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5A5" w:rsidRPr="00E46044" w:rsidRDefault="00EB35A5" w:rsidP="00EB35A5">
      <w:pPr>
        <w:widowControl w:val="0"/>
        <w:tabs>
          <w:tab w:val="left" w:pos="8490"/>
          <w:tab w:val="right" w:pos="9386"/>
        </w:tabs>
        <w:autoSpaceDE w:val="0"/>
        <w:autoSpaceDN w:val="0"/>
        <w:adjustRightInd w:val="0"/>
        <w:ind w:right="-31"/>
        <w:jc w:val="center"/>
        <w:rPr>
          <w:lang w:val="uk-UA"/>
        </w:rPr>
      </w:pPr>
      <w:bookmarkStart w:id="0" w:name="_GoBack"/>
      <w:bookmarkEnd w:id="0"/>
      <w:r>
        <w:rPr>
          <w:rFonts w:ascii="Calibri" w:hAnsi="Calibri" w:cs="Calibri"/>
          <w:noProof/>
          <w:sz w:val="22"/>
          <w:szCs w:val="22"/>
          <w:lang w:val="en-US" w:eastAsia="en-US"/>
        </w:rPr>
        <w:drawing>
          <wp:inline distT="0" distB="0" distL="0" distR="0" wp14:anchorId="640CFBA8" wp14:editId="611F3AAA">
            <wp:extent cx="409575" cy="514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4C8" w:rsidRPr="00DB50A4" w:rsidRDefault="006D24C8" w:rsidP="006D24C8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  <w:highlight w:val="white"/>
        </w:rPr>
      </w:pPr>
      <w:r w:rsidRPr="00DB50A4">
        <w:rPr>
          <w:bCs/>
          <w:color w:val="000000"/>
          <w:sz w:val="28"/>
          <w:szCs w:val="28"/>
          <w:highlight w:val="white"/>
        </w:rPr>
        <w:t>МІНІСТЕРСТВО ОСВІТИ І НАУКИ УКРАЇНИ</w:t>
      </w:r>
    </w:p>
    <w:p w:rsidR="006D24C8" w:rsidRPr="00DB50A4" w:rsidRDefault="006D24C8" w:rsidP="006D24C8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color w:val="000000"/>
          <w:sz w:val="28"/>
          <w:szCs w:val="28"/>
          <w:highlight w:val="white"/>
        </w:rPr>
      </w:pPr>
      <w:r w:rsidRPr="00DB50A4">
        <w:rPr>
          <w:bCs/>
          <w:color w:val="000000"/>
          <w:sz w:val="28"/>
          <w:szCs w:val="28"/>
          <w:highlight w:val="white"/>
        </w:rPr>
        <w:t>КРИВОР</w:t>
      </w:r>
      <w:r>
        <w:rPr>
          <w:bCs/>
          <w:color w:val="000000"/>
          <w:sz w:val="28"/>
          <w:szCs w:val="28"/>
          <w:highlight w:val="white"/>
        </w:rPr>
        <w:t>ІЗЬКИЙ НАЦІОНАЛЬНИЙ УНІВЕРСИТЕТ</w:t>
      </w:r>
    </w:p>
    <w:p w:rsidR="006D24C8" w:rsidRPr="00DB50A4" w:rsidRDefault="006D24C8" w:rsidP="006D24C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  <w:highlight w:val="white"/>
        </w:rPr>
      </w:pPr>
    </w:p>
    <w:p w:rsidR="006D24C8" w:rsidRPr="00DB50A4" w:rsidRDefault="006D24C8" w:rsidP="006D24C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highlight w:val="white"/>
        </w:rPr>
      </w:pPr>
    </w:p>
    <w:p w:rsidR="006D24C8" w:rsidRPr="00DB50A4" w:rsidRDefault="006D24C8" w:rsidP="009E0552">
      <w:pPr>
        <w:widowControl w:val="0"/>
        <w:autoSpaceDE w:val="0"/>
        <w:autoSpaceDN w:val="0"/>
        <w:adjustRightInd w:val="0"/>
        <w:spacing w:line="360" w:lineRule="auto"/>
        <w:ind w:left="5103"/>
        <w:rPr>
          <w:sz w:val="28"/>
          <w:szCs w:val="28"/>
          <w:highlight w:val="white"/>
        </w:rPr>
      </w:pPr>
      <w:r w:rsidRPr="00DB50A4">
        <w:rPr>
          <w:bCs/>
          <w:color w:val="000000"/>
          <w:sz w:val="28"/>
          <w:szCs w:val="28"/>
          <w:highlight w:val="white"/>
        </w:rPr>
        <w:t>«ЗАТВЕРДЖУЮ»</w:t>
      </w:r>
    </w:p>
    <w:p w:rsidR="006D24C8" w:rsidRPr="00DB50A4" w:rsidRDefault="006D24C8" w:rsidP="009E0552">
      <w:pPr>
        <w:widowControl w:val="0"/>
        <w:autoSpaceDE w:val="0"/>
        <w:autoSpaceDN w:val="0"/>
        <w:adjustRightInd w:val="0"/>
        <w:spacing w:line="360" w:lineRule="auto"/>
        <w:ind w:left="5103"/>
        <w:rPr>
          <w:sz w:val="28"/>
          <w:szCs w:val="28"/>
          <w:highlight w:val="white"/>
        </w:rPr>
      </w:pPr>
      <w:r w:rsidRPr="00DB50A4">
        <w:rPr>
          <w:color w:val="000000"/>
          <w:sz w:val="28"/>
          <w:szCs w:val="28"/>
          <w:highlight w:val="white"/>
        </w:rPr>
        <w:t>Голова приймальної комісії</w:t>
      </w:r>
    </w:p>
    <w:p w:rsidR="006D24C8" w:rsidRPr="00DB50A4" w:rsidRDefault="00511F3B" w:rsidP="009E0552">
      <w:pPr>
        <w:widowControl w:val="0"/>
        <w:autoSpaceDE w:val="0"/>
        <w:autoSpaceDN w:val="0"/>
        <w:adjustRightInd w:val="0"/>
        <w:spacing w:line="360" w:lineRule="auto"/>
        <w:ind w:left="5103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________________</w:t>
      </w:r>
      <w:r>
        <w:rPr>
          <w:color w:val="000000"/>
          <w:sz w:val="28"/>
          <w:szCs w:val="28"/>
          <w:highlight w:val="white"/>
          <w:lang w:val="uk-UA"/>
        </w:rPr>
        <w:t>М</w:t>
      </w:r>
      <w:r w:rsidR="006D24C8" w:rsidRPr="00DB50A4">
        <w:rPr>
          <w:color w:val="000000"/>
          <w:sz w:val="28"/>
          <w:szCs w:val="28"/>
          <w:highlight w:val="white"/>
        </w:rPr>
        <w:t>.I. Ступнік</w:t>
      </w:r>
    </w:p>
    <w:p w:rsidR="006D24C8" w:rsidRPr="00DB50A4" w:rsidRDefault="006D24C8" w:rsidP="009E0552">
      <w:pPr>
        <w:widowControl w:val="0"/>
        <w:autoSpaceDE w:val="0"/>
        <w:autoSpaceDN w:val="0"/>
        <w:adjustRightInd w:val="0"/>
        <w:spacing w:line="360" w:lineRule="auto"/>
        <w:ind w:left="5103"/>
        <w:rPr>
          <w:color w:val="000000"/>
          <w:sz w:val="28"/>
          <w:szCs w:val="28"/>
          <w:highlight w:val="white"/>
        </w:rPr>
      </w:pPr>
      <w:r w:rsidRPr="00DB50A4">
        <w:rPr>
          <w:color w:val="000000"/>
          <w:sz w:val="28"/>
          <w:szCs w:val="28"/>
          <w:highlight w:val="white"/>
        </w:rPr>
        <w:t>«___»________________20</w:t>
      </w:r>
      <w:r w:rsidR="00C75C69">
        <w:rPr>
          <w:color w:val="000000"/>
          <w:sz w:val="28"/>
          <w:szCs w:val="28"/>
          <w:highlight w:val="white"/>
          <w:lang w:val="uk-UA"/>
        </w:rPr>
        <w:t>20</w:t>
      </w:r>
      <w:r w:rsidRPr="00DB50A4">
        <w:rPr>
          <w:color w:val="000000"/>
          <w:sz w:val="28"/>
          <w:szCs w:val="28"/>
          <w:highlight w:val="white"/>
        </w:rPr>
        <w:t xml:space="preserve"> p.</w:t>
      </w:r>
    </w:p>
    <w:p w:rsidR="006D24C8" w:rsidRPr="00DB50A4" w:rsidRDefault="006D24C8" w:rsidP="006D24C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  <w:highlight w:val="white"/>
        </w:rPr>
      </w:pPr>
    </w:p>
    <w:p w:rsidR="006D24C8" w:rsidRPr="00DB50A4" w:rsidRDefault="006D24C8" w:rsidP="006D24C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  <w:highlight w:val="white"/>
        </w:rPr>
      </w:pPr>
    </w:p>
    <w:p w:rsidR="006D24C8" w:rsidRPr="00C8519D" w:rsidRDefault="006D24C8" w:rsidP="006D24C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pacing w:val="100"/>
          <w:sz w:val="32"/>
          <w:szCs w:val="32"/>
        </w:rPr>
      </w:pPr>
      <w:r w:rsidRPr="00C8519D">
        <w:rPr>
          <w:b/>
          <w:bCs/>
          <w:color w:val="000000"/>
          <w:spacing w:val="100"/>
          <w:sz w:val="32"/>
          <w:szCs w:val="32"/>
        </w:rPr>
        <w:t>ПРОГРАМА</w:t>
      </w:r>
    </w:p>
    <w:p w:rsidR="006D24C8" w:rsidRPr="00DB50A4" w:rsidRDefault="006D24C8" w:rsidP="006D24C8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highlight w:val="white"/>
        </w:rPr>
      </w:pPr>
      <w:r w:rsidRPr="00DB50A4">
        <w:rPr>
          <w:color w:val="000000"/>
          <w:sz w:val="28"/>
          <w:szCs w:val="28"/>
          <w:highlight w:val="white"/>
        </w:rPr>
        <w:t>фахового випробування для прийому на навчання</w:t>
      </w:r>
    </w:p>
    <w:p w:rsidR="006D24C8" w:rsidRPr="00DB50A4" w:rsidRDefault="006D24C8" w:rsidP="006D24C8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highlight w:val="white"/>
        </w:rPr>
      </w:pPr>
      <w:r w:rsidRPr="00DB50A4">
        <w:rPr>
          <w:color w:val="000000"/>
          <w:sz w:val="28"/>
          <w:szCs w:val="28"/>
          <w:highlight w:val="white"/>
        </w:rPr>
        <w:t>за ступенем «</w:t>
      </w:r>
      <w:r w:rsidRPr="00DB50A4">
        <w:rPr>
          <w:b/>
          <w:color w:val="000000"/>
          <w:sz w:val="28"/>
          <w:szCs w:val="28"/>
          <w:highlight w:val="white"/>
        </w:rPr>
        <w:t>магістр</w:t>
      </w:r>
      <w:r w:rsidRPr="00DB50A4">
        <w:rPr>
          <w:color w:val="000000"/>
          <w:sz w:val="28"/>
          <w:szCs w:val="28"/>
          <w:highlight w:val="white"/>
        </w:rPr>
        <w:t>»</w:t>
      </w:r>
    </w:p>
    <w:p w:rsidR="006D24C8" w:rsidRDefault="006D24C8" w:rsidP="006D24C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r w:rsidRPr="00DB50A4">
        <w:rPr>
          <w:color w:val="000000"/>
          <w:sz w:val="28"/>
          <w:szCs w:val="28"/>
          <w:highlight w:val="white"/>
        </w:rPr>
        <w:t>за спеціальністю</w:t>
      </w:r>
      <w:r w:rsidR="009E0552">
        <w:rPr>
          <w:color w:val="000000"/>
          <w:sz w:val="28"/>
          <w:szCs w:val="28"/>
          <w:highlight w:val="white"/>
          <w:lang w:val="uk-UA"/>
        </w:rPr>
        <w:t xml:space="preserve"> </w:t>
      </w:r>
      <w:r w:rsidR="009E0552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122 «Комп’ютерні науки»</w:t>
      </w:r>
    </w:p>
    <w:p w:rsidR="006D24C8" w:rsidRPr="00E40A04" w:rsidRDefault="00C75C69" w:rsidP="006D24C8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  <w:highlight w:val="white"/>
          <w:lang w:val="uk-UA"/>
        </w:rPr>
      </w:pPr>
      <w:r>
        <w:rPr>
          <w:color w:val="000000"/>
          <w:sz w:val="28"/>
          <w:szCs w:val="28"/>
          <w:highlight w:val="white"/>
          <w:lang w:val="uk-UA"/>
        </w:rPr>
        <w:t>Освітньо-професійна програма «Комп’ютерні науки»</w:t>
      </w:r>
    </w:p>
    <w:p w:rsidR="006D24C8" w:rsidRPr="00DB50A4" w:rsidRDefault="006D24C8" w:rsidP="006D24C8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  <w:highlight w:val="white"/>
        </w:rPr>
      </w:pPr>
    </w:p>
    <w:p w:rsidR="006D24C8" w:rsidRPr="00DB50A4" w:rsidRDefault="006D24C8" w:rsidP="006D24C8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  <w:highlight w:val="white"/>
        </w:rPr>
      </w:pPr>
    </w:p>
    <w:p w:rsidR="006D24C8" w:rsidRPr="00DB50A4" w:rsidRDefault="006D24C8" w:rsidP="006D24C8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  <w:highlight w:val="white"/>
        </w:rPr>
      </w:pPr>
    </w:p>
    <w:p w:rsidR="006D24C8" w:rsidRPr="00DB50A4" w:rsidRDefault="006D24C8" w:rsidP="006D24C8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  <w:highlight w:val="white"/>
        </w:rPr>
      </w:pPr>
    </w:p>
    <w:p w:rsidR="006D24C8" w:rsidRPr="00DB50A4" w:rsidRDefault="006D24C8" w:rsidP="006D24C8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  <w:highlight w:val="white"/>
        </w:rPr>
      </w:pPr>
    </w:p>
    <w:p w:rsidR="006D24C8" w:rsidRPr="00DB50A4" w:rsidRDefault="006D24C8" w:rsidP="006D24C8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  <w:highlight w:val="white"/>
        </w:rPr>
      </w:pPr>
    </w:p>
    <w:p w:rsidR="006D24C8" w:rsidRPr="00DB50A4" w:rsidRDefault="006D24C8" w:rsidP="006D24C8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  <w:highlight w:val="white"/>
        </w:rPr>
      </w:pPr>
    </w:p>
    <w:p w:rsidR="006D24C8" w:rsidRPr="00DB50A4" w:rsidRDefault="006D24C8" w:rsidP="006D24C8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  <w:highlight w:val="white"/>
        </w:rPr>
      </w:pPr>
    </w:p>
    <w:p w:rsidR="006D24C8" w:rsidRPr="00DB50A4" w:rsidRDefault="006D24C8" w:rsidP="006D24C8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  <w:highlight w:val="white"/>
        </w:rPr>
      </w:pPr>
      <w:r w:rsidRPr="00DB50A4">
        <w:rPr>
          <w:color w:val="000000"/>
          <w:sz w:val="28"/>
          <w:szCs w:val="28"/>
          <w:highlight w:val="white"/>
        </w:rPr>
        <w:t>Кривий Ріг</w:t>
      </w:r>
    </w:p>
    <w:p w:rsidR="00EB35A5" w:rsidRPr="00C75C69" w:rsidRDefault="006D24C8" w:rsidP="006D24C8">
      <w:pPr>
        <w:widowControl w:val="0"/>
        <w:autoSpaceDE w:val="0"/>
        <w:autoSpaceDN w:val="0"/>
        <w:adjustRightInd w:val="0"/>
        <w:ind w:right="84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  <w:highlight w:val="white"/>
          <w:lang w:val="uk-UA"/>
        </w:rPr>
      </w:pPr>
      <w:r w:rsidRPr="00DB50A4">
        <w:rPr>
          <w:color w:val="000000"/>
          <w:sz w:val="28"/>
          <w:szCs w:val="28"/>
          <w:highlight w:val="white"/>
        </w:rPr>
        <w:t>20</w:t>
      </w:r>
      <w:r w:rsidR="00C75C69">
        <w:rPr>
          <w:color w:val="000000"/>
          <w:sz w:val="28"/>
          <w:szCs w:val="28"/>
          <w:highlight w:val="white"/>
          <w:lang w:val="uk-UA"/>
        </w:rPr>
        <w:t>20</w:t>
      </w:r>
    </w:p>
    <w:p w:rsidR="00EB35A5" w:rsidRDefault="00EB35A5" w:rsidP="00EB35A5">
      <w:pPr>
        <w:widowControl w:val="0"/>
        <w:autoSpaceDE w:val="0"/>
        <w:autoSpaceDN w:val="0"/>
        <w:adjustRightInd w:val="0"/>
        <w:spacing w:line="324" w:lineRule="atLeast"/>
        <w:ind w:left="3974" w:right="3970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r w:rsidRPr="00E46044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br w:type="page"/>
      </w:r>
    </w:p>
    <w:p w:rsidR="006D24C8" w:rsidRPr="00AC5151" w:rsidRDefault="006D24C8" w:rsidP="009E0552">
      <w:pPr>
        <w:tabs>
          <w:tab w:val="left" w:pos="4065"/>
        </w:tabs>
        <w:spacing w:line="276" w:lineRule="auto"/>
        <w:ind w:firstLine="567"/>
        <w:jc w:val="both"/>
        <w:rPr>
          <w:sz w:val="28"/>
          <w:szCs w:val="28"/>
        </w:rPr>
      </w:pPr>
      <w:r w:rsidRPr="00C8519D">
        <w:rPr>
          <w:sz w:val="28"/>
          <w:szCs w:val="28"/>
          <w:lang w:val="uk-UA"/>
        </w:rPr>
        <w:lastRenderedPageBreak/>
        <w:t xml:space="preserve">Програма складена на підставі дисциплін циклу професійної підготовки </w:t>
      </w:r>
      <w:r w:rsidR="00C8519D" w:rsidRPr="00C8519D">
        <w:rPr>
          <w:sz w:val="28"/>
          <w:szCs w:val="28"/>
          <w:lang w:val="uk-UA"/>
        </w:rPr>
        <w:t xml:space="preserve">першого </w:t>
      </w:r>
      <w:r w:rsidR="00C8519D">
        <w:rPr>
          <w:sz w:val="28"/>
          <w:szCs w:val="28"/>
          <w:lang w:val="uk-UA"/>
        </w:rPr>
        <w:t>(</w:t>
      </w:r>
      <w:r w:rsidRPr="00C8519D">
        <w:rPr>
          <w:sz w:val="28"/>
          <w:szCs w:val="28"/>
          <w:lang w:val="uk-UA"/>
        </w:rPr>
        <w:t>бакалавр</w:t>
      </w:r>
      <w:r w:rsidR="00C8519D">
        <w:rPr>
          <w:sz w:val="28"/>
          <w:szCs w:val="28"/>
          <w:lang w:val="uk-UA"/>
        </w:rPr>
        <w:t>ського) рівня освітньої підготовки</w:t>
      </w:r>
      <w:r w:rsidRPr="00C8519D">
        <w:rPr>
          <w:sz w:val="28"/>
          <w:szCs w:val="28"/>
          <w:lang w:val="uk-UA"/>
        </w:rPr>
        <w:t xml:space="preserve">, передбачених освітньо-професійною програмою </w:t>
      </w:r>
      <w:r w:rsidR="00C75C69" w:rsidRPr="00C8519D">
        <w:rPr>
          <w:sz w:val="28"/>
          <w:szCs w:val="28"/>
          <w:lang w:val="uk-UA"/>
        </w:rPr>
        <w:t xml:space="preserve">за </w:t>
      </w:r>
      <w:r w:rsidR="00C75C69">
        <w:rPr>
          <w:sz w:val="28"/>
          <w:szCs w:val="28"/>
          <w:lang w:val="uk-UA"/>
        </w:rPr>
        <w:t xml:space="preserve">спеціальністю 122 </w:t>
      </w:r>
      <w:r w:rsidRPr="00AC5151">
        <w:rPr>
          <w:sz w:val="28"/>
          <w:szCs w:val="28"/>
        </w:rPr>
        <w:t>«</w:t>
      </w:r>
      <w:r>
        <w:rPr>
          <w:sz w:val="28"/>
          <w:szCs w:val="28"/>
          <w:lang w:val="uk-UA"/>
        </w:rPr>
        <w:t>Комп’ютерні науки</w:t>
      </w:r>
      <w:r w:rsidRPr="00AC5151">
        <w:rPr>
          <w:sz w:val="28"/>
          <w:szCs w:val="28"/>
        </w:rPr>
        <w:t>»</w:t>
      </w:r>
    </w:p>
    <w:p w:rsidR="006D24C8" w:rsidRPr="00625D03" w:rsidRDefault="006D24C8" w:rsidP="006D24C8">
      <w:pPr>
        <w:tabs>
          <w:tab w:val="left" w:pos="4065"/>
        </w:tabs>
        <w:spacing w:line="276" w:lineRule="auto"/>
        <w:rPr>
          <w:sz w:val="28"/>
          <w:szCs w:val="28"/>
        </w:rPr>
      </w:pPr>
    </w:p>
    <w:p w:rsidR="006D24C8" w:rsidRDefault="006D24C8" w:rsidP="006D24C8">
      <w:pPr>
        <w:tabs>
          <w:tab w:val="left" w:pos="4065"/>
        </w:tabs>
        <w:spacing w:line="276" w:lineRule="auto"/>
        <w:rPr>
          <w:sz w:val="28"/>
          <w:szCs w:val="28"/>
        </w:rPr>
      </w:pPr>
      <w:r w:rsidRPr="00625D03">
        <w:rPr>
          <w:sz w:val="28"/>
          <w:szCs w:val="28"/>
        </w:rPr>
        <w:t>Програму склали:</w:t>
      </w:r>
    </w:p>
    <w:p w:rsidR="006D24C8" w:rsidRPr="00AC465F" w:rsidRDefault="006D24C8" w:rsidP="006D24C8">
      <w:pPr>
        <w:tabs>
          <w:tab w:val="left" w:pos="4065"/>
        </w:tabs>
        <w:spacing w:line="276" w:lineRule="auto"/>
        <w:rPr>
          <w:sz w:val="28"/>
          <w:szCs w:val="28"/>
        </w:rPr>
      </w:pPr>
    </w:p>
    <w:p w:rsidR="00EB35A5" w:rsidRPr="00E46044" w:rsidRDefault="006D24C8" w:rsidP="006D24C8">
      <w:pPr>
        <w:widowControl w:val="0"/>
        <w:autoSpaceDE w:val="0"/>
        <w:autoSpaceDN w:val="0"/>
        <w:adjustRightInd w:val="0"/>
        <w:ind w:right="-51"/>
        <w:rPr>
          <w:color w:val="000000"/>
          <w:sz w:val="26"/>
          <w:szCs w:val="26"/>
          <w:highlight w:val="white"/>
          <w:lang w:val="uk-UA"/>
        </w:rPr>
      </w:pPr>
      <w:r w:rsidRPr="001C4480">
        <w:rPr>
          <w:sz w:val="28"/>
          <w:szCs w:val="28"/>
        </w:rPr>
        <w:t>1</w:t>
      </w:r>
      <w:r w:rsidRPr="00625D03">
        <w:rPr>
          <w:sz w:val="28"/>
          <w:szCs w:val="28"/>
        </w:rPr>
        <w:t xml:space="preserve">. </w:t>
      </w:r>
      <w:r w:rsidRPr="006D24C8">
        <w:rPr>
          <w:sz w:val="28"/>
          <w:szCs w:val="28"/>
          <w:u w:val="single"/>
        </w:rPr>
        <w:t>Доктор технічних наук, професор Моркун Н.В.</w:t>
      </w:r>
      <w:r w:rsidRPr="006D24C8">
        <w:rPr>
          <w:sz w:val="28"/>
          <w:szCs w:val="28"/>
          <w:u w:val="single"/>
        </w:rPr>
        <w:tab/>
      </w:r>
      <w:r w:rsidRPr="006D24C8">
        <w:rPr>
          <w:sz w:val="28"/>
          <w:szCs w:val="28"/>
          <w:u w:val="single"/>
        </w:rPr>
        <w:tab/>
      </w:r>
      <w:r w:rsidR="007D2900">
        <w:rPr>
          <w:color w:val="000000"/>
          <w:sz w:val="26"/>
          <w:szCs w:val="26"/>
          <w:highlight w:val="white"/>
          <w:lang w:val="uk-UA"/>
        </w:rPr>
        <w:t xml:space="preserve">      </w:t>
      </w:r>
      <w:r w:rsidR="003C3423">
        <w:rPr>
          <w:color w:val="000000"/>
          <w:sz w:val="26"/>
          <w:szCs w:val="26"/>
          <w:highlight w:val="white"/>
          <w:lang w:val="uk-UA"/>
        </w:rPr>
        <w:t xml:space="preserve">  </w:t>
      </w:r>
      <w:r w:rsidR="0021684A">
        <w:rPr>
          <w:color w:val="000000"/>
          <w:sz w:val="26"/>
          <w:szCs w:val="26"/>
          <w:highlight w:val="white"/>
          <w:lang w:val="uk-UA"/>
        </w:rPr>
        <w:t xml:space="preserve"> </w:t>
      </w:r>
      <w:r w:rsidR="003C3423">
        <w:rPr>
          <w:color w:val="000000"/>
          <w:sz w:val="26"/>
          <w:szCs w:val="26"/>
          <w:highlight w:val="white"/>
          <w:lang w:val="uk-UA"/>
        </w:rPr>
        <w:t xml:space="preserve">       </w:t>
      </w:r>
      <w:r w:rsidR="007D2900">
        <w:rPr>
          <w:color w:val="000000"/>
          <w:sz w:val="26"/>
          <w:szCs w:val="26"/>
          <w:highlight w:val="white"/>
          <w:lang w:val="uk-UA"/>
        </w:rPr>
        <w:t xml:space="preserve">      </w:t>
      </w:r>
      <w:r w:rsidR="00EB35A5">
        <w:rPr>
          <w:color w:val="000000"/>
          <w:sz w:val="26"/>
          <w:szCs w:val="26"/>
          <w:highlight w:val="white"/>
          <w:lang w:val="uk-UA"/>
        </w:rPr>
        <w:t xml:space="preserve"> </w:t>
      </w:r>
      <w:r w:rsidR="00EB35A5" w:rsidRPr="00E46044">
        <w:rPr>
          <w:color w:val="000000"/>
          <w:sz w:val="26"/>
          <w:szCs w:val="26"/>
          <w:highlight w:val="white"/>
          <w:lang w:val="uk-UA"/>
        </w:rPr>
        <w:t>/_____________/</w:t>
      </w:r>
    </w:p>
    <w:p w:rsidR="00EB35A5" w:rsidRPr="006D24C8" w:rsidRDefault="00EB35A5" w:rsidP="00EB35A5">
      <w:pPr>
        <w:widowControl w:val="0"/>
        <w:autoSpaceDE w:val="0"/>
        <w:autoSpaceDN w:val="0"/>
        <w:adjustRightInd w:val="0"/>
        <w:ind w:right="708"/>
        <w:rPr>
          <w:rFonts w:ascii="Times New Roman CYR" w:hAnsi="Times New Roman CYR" w:cs="Times New Roman CYR"/>
          <w:sz w:val="20"/>
          <w:szCs w:val="20"/>
          <w:highlight w:val="white"/>
          <w:lang w:val="uk-UA"/>
        </w:rPr>
      </w:pPr>
      <w:r>
        <w:rPr>
          <w:color w:val="000000"/>
          <w:highlight w:val="white"/>
          <w:lang w:val="uk-UA"/>
        </w:rPr>
        <w:t xml:space="preserve"> </w:t>
      </w:r>
      <w:r w:rsidR="006D24C8">
        <w:rPr>
          <w:color w:val="000000"/>
          <w:highlight w:val="white"/>
          <w:lang w:val="uk-UA"/>
        </w:rPr>
        <w:t xml:space="preserve">                </w:t>
      </w:r>
      <w:r w:rsidRPr="006D24C8">
        <w:rPr>
          <w:color w:val="000000"/>
          <w:sz w:val="20"/>
          <w:szCs w:val="20"/>
          <w:highlight w:val="white"/>
          <w:lang w:val="uk-UA"/>
        </w:rPr>
        <w:t>(</w:t>
      </w:r>
      <w:r w:rsidRPr="006D24C8">
        <w:rPr>
          <w:rFonts w:ascii="Times New Roman CYR" w:hAnsi="Times New Roman CYR" w:cs="Times New Roman CYR"/>
          <w:i/>
          <w:iCs/>
          <w:color w:val="000000"/>
          <w:sz w:val="20"/>
          <w:szCs w:val="20"/>
          <w:highlight w:val="white"/>
          <w:lang w:val="uk-UA"/>
        </w:rPr>
        <w:t>науковий ступінь, вчене звання, прізвище та ініціали</w:t>
      </w:r>
      <w:r w:rsidRPr="006D24C8">
        <w:rPr>
          <w:rFonts w:ascii="Times New Roman CYR" w:hAnsi="Times New Roman CYR" w:cs="Times New Roman CYR"/>
          <w:color w:val="000000"/>
          <w:sz w:val="20"/>
          <w:szCs w:val="20"/>
          <w:highlight w:val="white"/>
          <w:lang w:val="uk-UA"/>
        </w:rPr>
        <w:t>)</w:t>
      </w:r>
      <w:r w:rsidRPr="006D24C8">
        <w:rPr>
          <w:rFonts w:ascii="Times New Roman CYR" w:hAnsi="Times New Roman CYR" w:cs="Times New Roman CYR"/>
          <w:color w:val="000000"/>
          <w:sz w:val="20"/>
          <w:szCs w:val="20"/>
          <w:highlight w:val="white"/>
          <w:lang w:val="uk-UA"/>
        </w:rPr>
        <w:tab/>
      </w:r>
      <w:r w:rsidRPr="006D24C8">
        <w:rPr>
          <w:rFonts w:ascii="Times New Roman CYR" w:hAnsi="Times New Roman CYR" w:cs="Times New Roman CYR"/>
          <w:color w:val="000000"/>
          <w:sz w:val="20"/>
          <w:szCs w:val="20"/>
          <w:highlight w:val="white"/>
          <w:lang w:val="uk-UA"/>
        </w:rPr>
        <w:tab/>
      </w:r>
      <w:r w:rsidRPr="006D24C8">
        <w:rPr>
          <w:rFonts w:ascii="Times New Roman CYR" w:hAnsi="Times New Roman CYR" w:cs="Times New Roman CYR"/>
          <w:color w:val="000000"/>
          <w:sz w:val="20"/>
          <w:szCs w:val="20"/>
          <w:highlight w:val="white"/>
          <w:lang w:val="uk-UA"/>
        </w:rPr>
        <w:tab/>
      </w:r>
      <w:r w:rsidR="00BF3511" w:rsidRPr="006D24C8">
        <w:rPr>
          <w:rFonts w:ascii="Times New Roman CYR" w:hAnsi="Times New Roman CYR" w:cs="Times New Roman CYR"/>
          <w:color w:val="000000"/>
          <w:sz w:val="20"/>
          <w:szCs w:val="20"/>
          <w:highlight w:val="white"/>
          <w:lang w:val="uk-UA"/>
        </w:rPr>
        <w:t xml:space="preserve">     </w:t>
      </w:r>
      <w:r w:rsidR="007D2900" w:rsidRPr="006D24C8">
        <w:rPr>
          <w:rFonts w:ascii="Times New Roman CYR" w:hAnsi="Times New Roman CYR" w:cs="Times New Roman CYR"/>
          <w:color w:val="000000"/>
          <w:sz w:val="20"/>
          <w:szCs w:val="20"/>
          <w:highlight w:val="white"/>
          <w:lang w:val="uk-UA"/>
        </w:rPr>
        <w:t xml:space="preserve">      </w:t>
      </w:r>
      <w:r w:rsidR="006D24C8">
        <w:rPr>
          <w:rFonts w:ascii="Times New Roman CYR" w:hAnsi="Times New Roman CYR" w:cs="Times New Roman CYR"/>
          <w:color w:val="000000"/>
          <w:sz w:val="20"/>
          <w:szCs w:val="20"/>
          <w:highlight w:val="white"/>
          <w:lang w:val="uk-UA"/>
        </w:rPr>
        <w:t xml:space="preserve">            </w:t>
      </w:r>
      <w:r w:rsidR="007D2900" w:rsidRPr="006D24C8">
        <w:rPr>
          <w:rFonts w:ascii="Times New Roman CYR" w:hAnsi="Times New Roman CYR" w:cs="Times New Roman CYR"/>
          <w:color w:val="000000"/>
          <w:sz w:val="20"/>
          <w:szCs w:val="20"/>
          <w:highlight w:val="white"/>
          <w:lang w:val="uk-UA"/>
        </w:rPr>
        <w:t xml:space="preserve">      </w:t>
      </w:r>
      <w:r w:rsidR="003C3423">
        <w:rPr>
          <w:rFonts w:ascii="Times New Roman CYR" w:hAnsi="Times New Roman CYR" w:cs="Times New Roman CYR"/>
          <w:color w:val="000000"/>
          <w:sz w:val="20"/>
          <w:szCs w:val="20"/>
          <w:highlight w:val="white"/>
          <w:lang w:val="uk-UA"/>
        </w:rPr>
        <w:t xml:space="preserve">     </w:t>
      </w:r>
      <w:r w:rsidR="007D2900" w:rsidRPr="006D24C8">
        <w:rPr>
          <w:rFonts w:ascii="Times New Roman CYR" w:hAnsi="Times New Roman CYR" w:cs="Times New Roman CYR"/>
          <w:color w:val="000000"/>
          <w:sz w:val="20"/>
          <w:szCs w:val="20"/>
          <w:highlight w:val="white"/>
          <w:lang w:val="uk-UA"/>
        </w:rPr>
        <w:t xml:space="preserve">     </w:t>
      </w:r>
      <w:r w:rsidR="00BF3511" w:rsidRPr="006D24C8">
        <w:rPr>
          <w:rFonts w:ascii="Times New Roman CYR" w:hAnsi="Times New Roman CYR" w:cs="Times New Roman CYR"/>
          <w:color w:val="000000"/>
          <w:sz w:val="20"/>
          <w:szCs w:val="20"/>
          <w:highlight w:val="white"/>
          <w:lang w:val="uk-UA"/>
        </w:rPr>
        <w:t xml:space="preserve">     </w:t>
      </w:r>
      <w:r w:rsidRPr="006D24C8">
        <w:rPr>
          <w:rFonts w:ascii="Times New Roman CYR" w:hAnsi="Times New Roman CYR" w:cs="Times New Roman CYR"/>
          <w:color w:val="000000"/>
          <w:sz w:val="20"/>
          <w:szCs w:val="20"/>
          <w:highlight w:val="white"/>
          <w:lang w:val="uk-UA"/>
        </w:rPr>
        <w:t>(</w:t>
      </w:r>
      <w:r w:rsidRPr="006D24C8">
        <w:rPr>
          <w:rFonts w:ascii="Times New Roman CYR" w:hAnsi="Times New Roman CYR" w:cs="Times New Roman CYR"/>
          <w:i/>
          <w:iCs/>
          <w:color w:val="000000"/>
          <w:sz w:val="20"/>
          <w:szCs w:val="20"/>
          <w:highlight w:val="white"/>
          <w:lang w:val="uk-UA"/>
        </w:rPr>
        <w:t>підпис</w:t>
      </w:r>
      <w:r w:rsidRPr="006D24C8">
        <w:rPr>
          <w:rFonts w:ascii="Times New Roman CYR" w:hAnsi="Times New Roman CYR" w:cs="Times New Roman CYR"/>
          <w:color w:val="000000"/>
          <w:sz w:val="20"/>
          <w:szCs w:val="20"/>
          <w:highlight w:val="white"/>
          <w:lang w:val="uk-UA"/>
        </w:rPr>
        <w:t>)</w:t>
      </w:r>
    </w:p>
    <w:p w:rsidR="00EB35A5" w:rsidRPr="00E46044" w:rsidRDefault="00EB35A5" w:rsidP="00EB35A5">
      <w:pPr>
        <w:widowControl w:val="0"/>
        <w:autoSpaceDE w:val="0"/>
        <w:autoSpaceDN w:val="0"/>
        <w:adjustRightInd w:val="0"/>
        <w:ind w:right="-51"/>
        <w:rPr>
          <w:color w:val="000000"/>
          <w:sz w:val="26"/>
          <w:highlight w:val="white"/>
          <w:lang w:val="uk-UA"/>
        </w:rPr>
      </w:pPr>
      <w:r w:rsidRPr="00E46044">
        <w:rPr>
          <w:color w:val="000000"/>
          <w:sz w:val="26"/>
          <w:highlight w:val="white"/>
          <w:lang w:val="uk-UA"/>
        </w:rPr>
        <w:t>2</w:t>
      </w:r>
      <w:r w:rsidRPr="006D24C8">
        <w:rPr>
          <w:color w:val="000000"/>
          <w:sz w:val="26"/>
          <w:highlight w:val="white"/>
          <w:u w:val="single"/>
          <w:lang w:val="uk-UA"/>
        </w:rPr>
        <w:t>.</w:t>
      </w:r>
      <w:r w:rsidR="00BF3511" w:rsidRPr="006D24C8">
        <w:rPr>
          <w:color w:val="000000"/>
          <w:sz w:val="26"/>
          <w:highlight w:val="white"/>
          <w:u w:val="single"/>
          <w:lang w:val="uk-UA"/>
        </w:rPr>
        <w:t xml:space="preserve"> </w:t>
      </w:r>
      <w:r w:rsidR="006D24C8" w:rsidRPr="006D24C8">
        <w:rPr>
          <w:color w:val="000000"/>
          <w:sz w:val="28"/>
          <w:szCs w:val="28"/>
          <w:highlight w:val="white"/>
          <w:u w:val="single"/>
          <w:lang w:val="uk-UA"/>
        </w:rPr>
        <w:t>Кандидат технічних наук, доцент Завсєгдашня І.В</w:t>
      </w:r>
      <w:r w:rsidRPr="006D24C8">
        <w:rPr>
          <w:color w:val="000000"/>
          <w:sz w:val="28"/>
          <w:szCs w:val="28"/>
          <w:highlight w:val="white"/>
          <w:u w:val="single"/>
          <w:lang w:val="uk-UA"/>
        </w:rPr>
        <w:tab/>
      </w:r>
      <w:r w:rsidRPr="006D24C8">
        <w:rPr>
          <w:color w:val="000000"/>
          <w:sz w:val="28"/>
          <w:szCs w:val="28"/>
          <w:highlight w:val="white"/>
          <w:u w:val="single"/>
          <w:lang w:val="uk-UA"/>
        </w:rPr>
        <w:tab/>
      </w:r>
      <w:r w:rsidR="00BF3511" w:rsidRPr="006D24C8">
        <w:rPr>
          <w:color w:val="000000"/>
          <w:sz w:val="28"/>
          <w:szCs w:val="28"/>
          <w:highlight w:val="white"/>
          <w:u w:val="single"/>
          <w:lang w:val="uk-UA"/>
        </w:rPr>
        <w:tab/>
      </w:r>
      <w:r w:rsidRPr="006D24C8">
        <w:rPr>
          <w:color w:val="000000"/>
          <w:sz w:val="28"/>
          <w:szCs w:val="28"/>
          <w:highlight w:val="white"/>
          <w:u w:val="single"/>
          <w:lang w:val="uk-UA"/>
        </w:rPr>
        <w:tab/>
      </w:r>
      <w:r w:rsidRPr="006D24C8">
        <w:rPr>
          <w:color w:val="000000"/>
          <w:sz w:val="28"/>
          <w:szCs w:val="28"/>
          <w:highlight w:val="white"/>
          <w:lang w:val="uk-UA"/>
        </w:rPr>
        <w:t xml:space="preserve"> </w:t>
      </w:r>
      <w:r w:rsidR="007D2900" w:rsidRPr="006D24C8">
        <w:rPr>
          <w:color w:val="000000"/>
          <w:sz w:val="28"/>
          <w:szCs w:val="28"/>
          <w:highlight w:val="white"/>
          <w:lang w:val="uk-UA"/>
        </w:rPr>
        <w:t xml:space="preserve">               </w:t>
      </w:r>
      <w:r w:rsidRPr="006D24C8">
        <w:rPr>
          <w:color w:val="000000"/>
          <w:sz w:val="28"/>
          <w:szCs w:val="28"/>
          <w:highlight w:val="white"/>
          <w:lang w:val="uk-UA"/>
        </w:rPr>
        <w:t>/_</w:t>
      </w:r>
      <w:r w:rsidRPr="00E46044">
        <w:rPr>
          <w:color w:val="000000"/>
          <w:sz w:val="26"/>
          <w:szCs w:val="26"/>
          <w:highlight w:val="white"/>
          <w:lang w:val="uk-UA"/>
        </w:rPr>
        <w:t>____________/</w:t>
      </w:r>
    </w:p>
    <w:p w:rsidR="00EB35A5" w:rsidRPr="006D24C8" w:rsidRDefault="00EB35A5" w:rsidP="00EB35A5">
      <w:pPr>
        <w:widowControl w:val="0"/>
        <w:autoSpaceDE w:val="0"/>
        <w:autoSpaceDN w:val="0"/>
        <w:adjustRightInd w:val="0"/>
        <w:ind w:right="708"/>
        <w:rPr>
          <w:rFonts w:ascii="Times New Roman CYR" w:hAnsi="Times New Roman CYR" w:cs="Times New Roman CYR"/>
          <w:sz w:val="20"/>
          <w:szCs w:val="20"/>
          <w:highlight w:val="white"/>
          <w:lang w:val="uk-UA"/>
        </w:rPr>
      </w:pPr>
      <w:r w:rsidRPr="006D24C8">
        <w:rPr>
          <w:color w:val="000000"/>
          <w:sz w:val="20"/>
          <w:szCs w:val="20"/>
          <w:highlight w:val="white"/>
          <w:lang w:val="uk-UA"/>
        </w:rPr>
        <w:t xml:space="preserve"> </w:t>
      </w:r>
      <w:r w:rsidR="006D24C8">
        <w:rPr>
          <w:color w:val="000000"/>
          <w:sz w:val="20"/>
          <w:szCs w:val="20"/>
          <w:highlight w:val="white"/>
          <w:lang w:val="uk-UA"/>
        </w:rPr>
        <w:t xml:space="preserve">                    </w:t>
      </w:r>
      <w:r w:rsidRPr="006D24C8">
        <w:rPr>
          <w:color w:val="000000"/>
          <w:sz w:val="20"/>
          <w:szCs w:val="20"/>
          <w:highlight w:val="white"/>
          <w:lang w:val="uk-UA"/>
        </w:rPr>
        <w:t>(</w:t>
      </w:r>
      <w:r w:rsidRPr="006D24C8">
        <w:rPr>
          <w:rFonts w:ascii="Times New Roman CYR" w:hAnsi="Times New Roman CYR" w:cs="Times New Roman CYR"/>
          <w:i/>
          <w:iCs/>
          <w:color w:val="000000"/>
          <w:sz w:val="20"/>
          <w:szCs w:val="20"/>
          <w:highlight w:val="white"/>
          <w:lang w:val="uk-UA"/>
        </w:rPr>
        <w:t>науковий ступінь, вчене звання, прізвище та ініціали</w:t>
      </w:r>
      <w:r w:rsidRPr="006D24C8">
        <w:rPr>
          <w:rFonts w:ascii="Times New Roman CYR" w:hAnsi="Times New Roman CYR" w:cs="Times New Roman CYR"/>
          <w:color w:val="000000"/>
          <w:sz w:val="20"/>
          <w:szCs w:val="20"/>
          <w:highlight w:val="white"/>
          <w:lang w:val="uk-UA"/>
        </w:rPr>
        <w:t>)</w:t>
      </w:r>
      <w:r w:rsidRPr="006D24C8">
        <w:rPr>
          <w:rFonts w:ascii="Times New Roman CYR" w:hAnsi="Times New Roman CYR" w:cs="Times New Roman CYR"/>
          <w:color w:val="000000"/>
          <w:sz w:val="20"/>
          <w:szCs w:val="20"/>
          <w:highlight w:val="white"/>
          <w:lang w:val="uk-UA"/>
        </w:rPr>
        <w:tab/>
      </w:r>
      <w:r w:rsidRPr="006D24C8">
        <w:rPr>
          <w:rFonts w:ascii="Times New Roman CYR" w:hAnsi="Times New Roman CYR" w:cs="Times New Roman CYR"/>
          <w:color w:val="000000"/>
          <w:sz w:val="20"/>
          <w:szCs w:val="20"/>
          <w:highlight w:val="white"/>
          <w:lang w:val="uk-UA"/>
        </w:rPr>
        <w:tab/>
      </w:r>
      <w:r w:rsidRPr="006D24C8">
        <w:rPr>
          <w:rFonts w:ascii="Times New Roman CYR" w:hAnsi="Times New Roman CYR" w:cs="Times New Roman CYR"/>
          <w:color w:val="000000"/>
          <w:sz w:val="20"/>
          <w:szCs w:val="20"/>
          <w:highlight w:val="white"/>
          <w:lang w:val="uk-UA"/>
        </w:rPr>
        <w:tab/>
      </w:r>
      <w:r w:rsidR="00BF3511" w:rsidRPr="006D24C8">
        <w:rPr>
          <w:rFonts w:ascii="Times New Roman CYR" w:hAnsi="Times New Roman CYR" w:cs="Times New Roman CYR"/>
          <w:color w:val="000000"/>
          <w:sz w:val="20"/>
          <w:szCs w:val="20"/>
          <w:highlight w:val="white"/>
          <w:lang w:val="uk-UA"/>
        </w:rPr>
        <w:t xml:space="preserve">     </w:t>
      </w:r>
      <w:r w:rsidR="007D2900" w:rsidRPr="006D24C8">
        <w:rPr>
          <w:rFonts w:ascii="Times New Roman CYR" w:hAnsi="Times New Roman CYR" w:cs="Times New Roman CYR"/>
          <w:color w:val="000000"/>
          <w:sz w:val="20"/>
          <w:szCs w:val="20"/>
          <w:highlight w:val="white"/>
          <w:lang w:val="uk-UA"/>
        </w:rPr>
        <w:t xml:space="preserve">             </w:t>
      </w:r>
      <w:r w:rsidR="006D24C8">
        <w:rPr>
          <w:rFonts w:ascii="Times New Roman CYR" w:hAnsi="Times New Roman CYR" w:cs="Times New Roman CYR"/>
          <w:color w:val="000000"/>
          <w:sz w:val="20"/>
          <w:szCs w:val="20"/>
          <w:highlight w:val="white"/>
          <w:lang w:val="uk-UA"/>
        </w:rPr>
        <w:t xml:space="preserve">       </w:t>
      </w:r>
      <w:r w:rsidR="003C3423">
        <w:rPr>
          <w:rFonts w:ascii="Times New Roman CYR" w:hAnsi="Times New Roman CYR" w:cs="Times New Roman CYR"/>
          <w:color w:val="000000"/>
          <w:sz w:val="20"/>
          <w:szCs w:val="20"/>
          <w:highlight w:val="white"/>
          <w:lang w:val="uk-UA"/>
        </w:rPr>
        <w:t xml:space="preserve">      </w:t>
      </w:r>
      <w:r w:rsidR="006D24C8">
        <w:rPr>
          <w:rFonts w:ascii="Times New Roman CYR" w:hAnsi="Times New Roman CYR" w:cs="Times New Roman CYR"/>
          <w:color w:val="000000"/>
          <w:sz w:val="20"/>
          <w:szCs w:val="20"/>
          <w:highlight w:val="white"/>
          <w:lang w:val="uk-UA"/>
        </w:rPr>
        <w:t xml:space="preserve">      </w:t>
      </w:r>
      <w:r w:rsidR="007D2900" w:rsidRPr="006D24C8">
        <w:rPr>
          <w:rFonts w:ascii="Times New Roman CYR" w:hAnsi="Times New Roman CYR" w:cs="Times New Roman CYR"/>
          <w:color w:val="000000"/>
          <w:sz w:val="20"/>
          <w:szCs w:val="20"/>
          <w:highlight w:val="white"/>
          <w:lang w:val="uk-UA"/>
        </w:rPr>
        <w:t xml:space="preserve">   </w:t>
      </w:r>
      <w:r w:rsidR="00BF3511" w:rsidRPr="006D24C8">
        <w:rPr>
          <w:rFonts w:ascii="Times New Roman CYR" w:hAnsi="Times New Roman CYR" w:cs="Times New Roman CYR"/>
          <w:color w:val="000000"/>
          <w:sz w:val="20"/>
          <w:szCs w:val="20"/>
          <w:highlight w:val="white"/>
          <w:lang w:val="uk-UA"/>
        </w:rPr>
        <w:t xml:space="preserve">     </w:t>
      </w:r>
      <w:r w:rsidRPr="006D24C8">
        <w:rPr>
          <w:rFonts w:ascii="Times New Roman CYR" w:hAnsi="Times New Roman CYR" w:cs="Times New Roman CYR"/>
          <w:color w:val="000000"/>
          <w:sz w:val="20"/>
          <w:szCs w:val="20"/>
          <w:highlight w:val="white"/>
          <w:lang w:val="uk-UA"/>
        </w:rPr>
        <w:t>(</w:t>
      </w:r>
      <w:r w:rsidRPr="006D24C8">
        <w:rPr>
          <w:rFonts w:ascii="Times New Roman CYR" w:hAnsi="Times New Roman CYR" w:cs="Times New Roman CYR"/>
          <w:i/>
          <w:iCs/>
          <w:color w:val="000000"/>
          <w:sz w:val="20"/>
          <w:szCs w:val="20"/>
          <w:highlight w:val="white"/>
          <w:lang w:val="uk-UA"/>
        </w:rPr>
        <w:t>підпис</w:t>
      </w:r>
      <w:r w:rsidRPr="006D24C8">
        <w:rPr>
          <w:rFonts w:ascii="Times New Roman CYR" w:hAnsi="Times New Roman CYR" w:cs="Times New Roman CYR"/>
          <w:color w:val="000000"/>
          <w:sz w:val="20"/>
          <w:szCs w:val="20"/>
          <w:highlight w:val="white"/>
          <w:lang w:val="uk-UA"/>
        </w:rPr>
        <w:t>)</w:t>
      </w:r>
    </w:p>
    <w:p w:rsidR="00EB35A5" w:rsidRPr="00E46044" w:rsidRDefault="00EB35A5" w:rsidP="00EB35A5">
      <w:pPr>
        <w:widowControl w:val="0"/>
        <w:autoSpaceDE w:val="0"/>
        <w:autoSpaceDN w:val="0"/>
        <w:adjustRightInd w:val="0"/>
        <w:ind w:right="-51"/>
        <w:rPr>
          <w:color w:val="000000"/>
          <w:sz w:val="26"/>
          <w:highlight w:val="white"/>
          <w:lang w:val="uk-UA"/>
        </w:rPr>
      </w:pPr>
      <w:r w:rsidRPr="006D24C8">
        <w:rPr>
          <w:color w:val="000000"/>
          <w:sz w:val="28"/>
          <w:szCs w:val="28"/>
          <w:highlight w:val="white"/>
          <w:lang w:val="uk-UA"/>
        </w:rPr>
        <w:t>3</w:t>
      </w:r>
      <w:r w:rsidR="006D24C8" w:rsidRPr="006D24C8">
        <w:rPr>
          <w:color w:val="000000"/>
          <w:sz w:val="28"/>
          <w:szCs w:val="28"/>
          <w:highlight w:val="white"/>
          <w:lang w:val="uk-UA"/>
        </w:rPr>
        <w:t xml:space="preserve">  </w:t>
      </w:r>
      <w:r w:rsidR="006D24C8" w:rsidRPr="006D24C8">
        <w:rPr>
          <w:color w:val="000000"/>
          <w:sz w:val="28"/>
          <w:szCs w:val="28"/>
          <w:highlight w:val="white"/>
          <w:u w:val="single"/>
          <w:lang w:val="uk-UA"/>
        </w:rPr>
        <w:t>Кандидат технічних наук, ст. викл. Сердюк О.Ю.</w:t>
      </w:r>
      <w:r w:rsidR="006D24C8">
        <w:rPr>
          <w:color w:val="000000"/>
          <w:sz w:val="26"/>
          <w:highlight w:val="white"/>
          <w:lang w:val="uk-UA"/>
        </w:rPr>
        <w:t xml:space="preserve">                   </w:t>
      </w:r>
      <w:r w:rsidRPr="00E46044">
        <w:rPr>
          <w:color w:val="000000"/>
          <w:sz w:val="26"/>
          <w:szCs w:val="26"/>
          <w:highlight w:val="white"/>
          <w:lang w:val="uk-UA"/>
        </w:rPr>
        <w:tab/>
      </w:r>
      <w:r>
        <w:rPr>
          <w:color w:val="000000"/>
          <w:sz w:val="26"/>
          <w:szCs w:val="26"/>
          <w:highlight w:val="white"/>
          <w:lang w:val="uk-UA"/>
        </w:rPr>
        <w:tab/>
        <w:t xml:space="preserve"> </w:t>
      </w:r>
      <w:r w:rsidRPr="00E46044">
        <w:rPr>
          <w:color w:val="000000"/>
          <w:sz w:val="26"/>
          <w:szCs w:val="26"/>
          <w:highlight w:val="white"/>
          <w:lang w:val="uk-UA"/>
        </w:rPr>
        <w:t>/_____________/</w:t>
      </w:r>
    </w:p>
    <w:p w:rsidR="00EB35A5" w:rsidRPr="006D24C8" w:rsidRDefault="006D24C8" w:rsidP="00EB35A5">
      <w:pPr>
        <w:widowControl w:val="0"/>
        <w:autoSpaceDE w:val="0"/>
        <w:autoSpaceDN w:val="0"/>
        <w:adjustRightInd w:val="0"/>
        <w:ind w:right="708"/>
        <w:rPr>
          <w:rFonts w:ascii="Times New Roman CYR" w:hAnsi="Times New Roman CYR" w:cs="Times New Roman CYR"/>
          <w:sz w:val="20"/>
          <w:szCs w:val="20"/>
          <w:highlight w:val="white"/>
          <w:lang w:val="uk-UA"/>
        </w:rPr>
      </w:pPr>
      <w:r>
        <w:rPr>
          <w:color w:val="000000"/>
          <w:sz w:val="20"/>
          <w:szCs w:val="20"/>
          <w:highlight w:val="white"/>
          <w:lang w:val="uk-UA"/>
        </w:rPr>
        <w:t xml:space="preserve">                     </w:t>
      </w:r>
      <w:r w:rsidR="00EB35A5" w:rsidRPr="006D24C8">
        <w:rPr>
          <w:color w:val="000000"/>
          <w:sz w:val="20"/>
          <w:szCs w:val="20"/>
          <w:highlight w:val="white"/>
          <w:lang w:val="uk-UA"/>
        </w:rPr>
        <w:t xml:space="preserve"> (</w:t>
      </w:r>
      <w:r w:rsidR="00EB35A5" w:rsidRPr="006D24C8">
        <w:rPr>
          <w:rFonts w:ascii="Times New Roman CYR" w:hAnsi="Times New Roman CYR" w:cs="Times New Roman CYR"/>
          <w:i/>
          <w:iCs/>
          <w:color w:val="000000"/>
          <w:sz w:val="20"/>
          <w:szCs w:val="20"/>
          <w:highlight w:val="white"/>
          <w:lang w:val="uk-UA"/>
        </w:rPr>
        <w:t>науковий ступінь, вчене звання, прізвище та ініціали</w:t>
      </w:r>
      <w:r w:rsidR="00EB35A5" w:rsidRPr="006D24C8">
        <w:rPr>
          <w:rFonts w:ascii="Times New Roman CYR" w:hAnsi="Times New Roman CYR" w:cs="Times New Roman CYR"/>
          <w:color w:val="000000"/>
          <w:sz w:val="20"/>
          <w:szCs w:val="20"/>
          <w:highlight w:val="white"/>
          <w:lang w:val="uk-UA"/>
        </w:rPr>
        <w:t>)</w:t>
      </w:r>
      <w:r w:rsidR="00EB35A5" w:rsidRPr="006D24C8">
        <w:rPr>
          <w:rFonts w:ascii="Times New Roman CYR" w:hAnsi="Times New Roman CYR" w:cs="Times New Roman CYR"/>
          <w:color w:val="000000"/>
          <w:sz w:val="20"/>
          <w:szCs w:val="20"/>
          <w:highlight w:val="white"/>
          <w:lang w:val="uk-UA"/>
        </w:rPr>
        <w:tab/>
      </w:r>
      <w:r w:rsidR="00EB35A5" w:rsidRPr="006D24C8">
        <w:rPr>
          <w:rFonts w:ascii="Times New Roman CYR" w:hAnsi="Times New Roman CYR" w:cs="Times New Roman CYR"/>
          <w:color w:val="000000"/>
          <w:sz w:val="20"/>
          <w:szCs w:val="20"/>
          <w:highlight w:val="white"/>
          <w:lang w:val="uk-UA"/>
        </w:rPr>
        <w:tab/>
      </w:r>
      <w:r w:rsidR="00EB35A5" w:rsidRPr="006D24C8">
        <w:rPr>
          <w:rFonts w:ascii="Times New Roman CYR" w:hAnsi="Times New Roman CYR" w:cs="Times New Roman CYR"/>
          <w:color w:val="000000"/>
          <w:sz w:val="20"/>
          <w:szCs w:val="20"/>
          <w:highlight w:val="white"/>
          <w:lang w:val="uk-UA"/>
        </w:rPr>
        <w:tab/>
      </w:r>
      <w:r w:rsidR="00BF3511" w:rsidRPr="006D24C8">
        <w:rPr>
          <w:rFonts w:ascii="Times New Roman CYR" w:hAnsi="Times New Roman CYR" w:cs="Times New Roman CYR"/>
          <w:color w:val="000000"/>
          <w:sz w:val="20"/>
          <w:szCs w:val="20"/>
          <w:highlight w:val="white"/>
          <w:lang w:val="uk-UA"/>
        </w:rPr>
        <w:t xml:space="preserve">  </w:t>
      </w:r>
      <w:r w:rsidR="007D2900" w:rsidRPr="006D24C8">
        <w:rPr>
          <w:rFonts w:ascii="Times New Roman CYR" w:hAnsi="Times New Roman CYR" w:cs="Times New Roman CYR"/>
          <w:color w:val="000000"/>
          <w:sz w:val="20"/>
          <w:szCs w:val="20"/>
          <w:highlight w:val="white"/>
          <w:lang w:val="uk-UA"/>
        </w:rPr>
        <w:t xml:space="preserve">       </w:t>
      </w:r>
      <w:r w:rsidR="00BF3511" w:rsidRPr="006D24C8">
        <w:rPr>
          <w:rFonts w:ascii="Times New Roman CYR" w:hAnsi="Times New Roman CYR" w:cs="Times New Roman CYR"/>
          <w:color w:val="000000"/>
          <w:sz w:val="20"/>
          <w:szCs w:val="20"/>
          <w:highlight w:val="white"/>
          <w:lang w:val="uk-UA"/>
        </w:rPr>
        <w:t xml:space="preserve">  </w:t>
      </w:r>
      <w:r w:rsidR="007D2900" w:rsidRPr="006D24C8">
        <w:rPr>
          <w:rFonts w:ascii="Times New Roman CYR" w:hAnsi="Times New Roman CYR" w:cs="Times New Roman CYR"/>
          <w:color w:val="000000"/>
          <w:sz w:val="20"/>
          <w:szCs w:val="20"/>
          <w:highlight w:val="white"/>
          <w:lang w:val="uk-UA"/>
        </w:rPr>
        <w:t xml:space="preserve">   </w:t>
      </w:r>
      <w:r>
        <w:rPr>
          <w:rFonts w:ascii="Times New Roman CYR" w:hAnsi="Times New Roman CYR" w:cs="Times New Roman CYR"/>
          <w:color w:val="000000"/>
          <w:sz w:val="20"/>
          <w:szCs w:val="20"/>
          <w:highlight w:val="white"/>
          <w:lang w:val="uk-UA"/>
        </w:rPr>
        <w:t xml:space="preserve">           </w:t>
      </w:r>
      <w:r w:rsidR="003C3423">
        <w:rPr>
          <w:rFonts w:ascii="Times New Roman CYR" w:hAnsi="Times New Roman CYR" w:cs="Times New Roman CYR"/>
          <w:color w:val="000000"/>
          <w:sz w:val="20"/>
          <w:szCs w:val="20"/>
          <w:highlight w:val="white"/>
          <w:lang w:val="uk-UA"/>
        </w:rPr>
        <w:t xml:space="preserve">     </w:t>
      </w:r>
      <w:r>
        <w:rPr>
          <w:rFonts w:ascii="Times New Roman CYR" w:hAnsi="Times New Roman CYR" w:cs="Times New Roman CYR"/>
          <w:color w:val="000000"/>
          <w:sz w:val="20"/>
          <w:szCs w:val="20"/>
          <w:highlight w:val="white"/>
          <w:lang w:val="uk-UA"/>
        </w:rPr>
        <w:t xml:space="preserve"> </w:t>
      </w:r>
      <w:r w:rsidR="007D2900" w:rsidRPr="006D24C8">
        <w:rPr>
          <w:rFonts w:ascii="Times New Roman CYR" w:hAnsi="Times New Roman CYR" w:cs="Times New Roman CYR"/>
          <w:color w:val="000000"/>
          <w:sz w:val="20"/>
          <w:szCs w:val="20"/>
          <w:highlight w:val="white"/>
          <w:lang w:val="uk-UA"/>
        </w:rPr>
        <w:t xml:space="preserve">       </w:t>
      </w:r>
      <w:r w:rsidR="00BF3511" w:rsidRPr="006D24C8">
        <w:rPr>
          <w:rFonts w:ascii="Times New Roman CYR" w:hAnsi="Times New Roman CYR" w:cs="Times New Roman CYR"/>
          <w:color w:val="000000"/>
          <w:sz w:val="20"/>
          <w:szCs w:val="20"/>
          <w:highlight w:val="white"/>
          <w:lang w:val="uk-UA"/>
        </w:rPr>
        <w:t xml:space="preserve">      </w:t>
      </w:r>
      <w:r w:rsidR="00EB35A5" w:rsidRPr="006D24C8">
        <w:rPr>
          <w:rFonts w:ascii="Times New Roman CYR" w:hAnsi="Times New Roman CYR" w:cs="Times New Roman CYR"/>
          <w:color w:val="000000"/>
          <w:sz w:val="20"/>
          <w:szCs w:val="20"/>
          <w:highlight w:val="white"/>
          <w:lang w:val="uk-UA"/>
        </w:rPr>
        <w:t>(</w:t>
      </w:r>
      <w:r w:rsidR="00EB35A5" w:rsidRPr="006D24C8">
        <w:rPr>
          <w:rFonts w:ascii="Times New Roman CYR" w:hAnsi="Times New Roman CYR" w:cs="Times New Roman CYR"/>
          <w:i/>
          <w:iCs/>
          <w:color w:val="000000"/>
          <w:sz w:val="20"/>
          <w:szCs w:val="20"/>
          <w:highlight w:val="white"/>
          <w:lang w:val="uk-UA"/>
        </w:rPr>
        <w:t>підпис</w:t>
      </w:r>
      <w:r w:rsidR="00EB35A5" w:rsidRPr="006D24C8">
        <w:rPr>
          <w:rFonts w:ascii="Times New Roman CYR" w:hAnsi="Times New Roman CYR" w:cs="Times New Roman CYR"/>
          <w:color w:val="000000"/>
          <w:sz w:val="20"/>
          <w:szCs w:val="20"/>
          <w:highlight w:val="white"/>
          <w:lang w:val="uk-UA"/>
        </w:rPr>
        <w:t>)</w:t>
      </w:r>
    </w:p>
    <w:p w:rsidR="00EB35A5" w:rsidRPr="00E46044" w:rsidRDefault="003C3423" w:rsidP="00EB35A5">
      <w:pPr>
        <w:widowControl w:val="0"/>
        <w:autoSpaceDE w:val="0"/>
        <w:autoSpaceDN w:val="0"/>
        <w:adjustRightInd w:val="0"/>
        <w:spacing w:line="475" w:lineRule="atLeast"/>
        <w:ind w:right="-51"/>
        <w:rPr>
          <w:color w:val="000000"/>
          <w:sz w:val="26"/>
          <w:szCs w:val="26"/>
          <w:highlight w:val="white"/>
          <w:lang w:val="uk-UA"/>
        </w:rPr>
      </w:pPr>
      <w:r>
        <w:rPr>
          <w:color w:val="000000"/>
          <w:sz w:val="26"/>
          <w:szCs w:val="26"/>
          <w:highlight w:val="white"/>
          <w:lang w:val="uk-UA"/>
        </w:rPr>
        <w:t xml:space="preserve">     </w:t>
      </w:r>
    </w:p>
    <w:p w:rsidR="00EB35A5" w:rsidRPr="00E46044" w:rsidRDefault="00EB35A5" w:rsidP="00EB35A5">
      <w:pPr>
        <w:widowControl w:val="0"/>
        <w:autoSpaceDE w:val="0"/>
        <w:autoSpaceDN w:val="0"/>
        <w:adjustRightInd w:val="0"/>
        <w:spacing w:line="475" w:lineRule="atLeast"/>
        <w:ind w:right="-51"/>
        <w:rPr>
          <w:color w:val="000000"/>
          <w:sz w:val="26"/>
          <w:szCs w:val="26"/>
          <w:highlight w:val="white"/>
          <w:lang w:val="uk-UA"/>
        </w:rPr>
      </w:pPr>
    </w:p>
    <w:p w:rsidR="009B2507" w:rsidRPr="003C3423" w:rsidRDefault="009B2507" w:rsidP="009B2507">
      <w:pPr>
        <w:tabs>
          <w:tab w:val="left" w:pos="4065"/>
        </w:tabs>
        <w:spacing w:line="276" w:lineRule="auto"/>
        <w:rPr>
          <w:sz w:val="28"/>
          <w:szCs w:val="28"/>
          <w:lang w:val="uk-UA"/>
        </w:rPr>
      </w:pPr>
    </w:p>
    <w:p w:rsidR="00C75C69" w:rsidRPr="00F9485D" w:rsidRDefault="00C75C69" w:rsidP="00C75C69">
      <w:pPr>
        <w:tabs>
          <w:tab w:val="left" w:pos="4065"/>
        </w:tabs>
        <w:rPr>
          <w:sz w:val="28"/>
          <w:szCs w:val="28"/>
        </w:rPr>
      </w:pPr>
      <w:r w:rsidRPr="00F9485D">
        <w:rPr>
          <w:sz w:val="28"/>
          <w:szCs w:val="28"/>
        </w:rPr>
        <w:t xml:space="preserve">Узгоджено на засіданні кафедри </w:t>
      </w:r>
      <w:r>
        <w:rPr>
          <w:sz w:val="28"/>
          <w:szCs w:val="28"/>
        </w:rPr>
        <w:t>автоматизації, комп’ютерних наук і технологій</w:t>
      </w:r>
      <w:r w:rsidRPr="00F9485D">
        <w:rPr>
          <w:sz w:val="28"/>
          <w:szCs w:val="28"/>
        </w:rPr>
        <w:t xml:space="preserve">. Протокол </w:t>
      </w:r>
      <w:r w:rsidRPr="00385591">
        <w:rPr>
          <w:i/>
          <w:sz w:val="28"/>
          <w:szCs w:val="28"/>
        </w:rPr>
        <w:t>№</w:t>
      </w:r>
      <w:r>
        <w:rPr>
          <w:i/>
          <w:sz w:val="28"/>
          <w:szCs w:val="28"/>
        </w:rPr>
        <w:t>__</w:t>
      </w:r>
      <w:r w:rsidRPr="00385591">
        <w:rPr>
          <w:sz w:val="28"/>
          <w:szCs w:val="28"/>
        </w:rPr>
        <w:t xml:space="preserve"> від </w:t>
      </w:r>
      <w:r>
        <w:rPr>
          <w:i/>
          <w:sz w:val="28"/>
          <w:szCs w:val="28"/>
        </w:rPr>
        <w:t>__ березня 2020 р</w:t>
      </w:r>
      <w:r w:rsidRPr="00974BE2">
        <w:rPr>
          <w:sz w:val="28"/>
          <w:szCs w:val="28"/>
        </w:rPr>
        <w:t>.</w:t>
      </w:r>
    </w:p>
    <w:p w:rsidR="00C75C69" w:rsidRPr="00F9485D" w:rsidRDefault="00C75C69" w:rsidP="00C75C69">
      <w:pPr>
        <w:tabs>
          <w:tab w:val="left" w:pos="4065"/>
        </w:tabs>
        <w:rPr>
          <w:sz w:val="28"/>
          <w:szCs w:val="28"/>
        </w:rPr>
      </w:pPr>
    </w:p>
    <w:p w:rsidR="00C75C69" w:rsidRPr="00F9485D" w:rsidRDefault="00C75C69" w:rsidP="00C75C69">
      <w:pPr>
        <w:tabs>
          <w:tab w:val="left" w:pos="4065"/>
        </w:tabs>
        <w:rPr>
          <w:sz w:val="28"/>
          <w:szCs w:val="28"/>
        </w:rPr>
      </w:pPr>
      <w:r w:rsidRPr="00F9485D">
        <w:rPr>
          <w:sz w:val="28"/>
          <w:szCs w:val="28"/>
        </w:rPr>
        <w:t>Завіду</w:t>
      </w:r>
      <w:r>
        <w:rPr>
          <w:sz w:val="28"/>
          <w:szCs w:val="28"/>
        </w:rPr>
        <w:t>вач</w:t>
      </w:r>
      <w:r w:rsidRPr="00F9485D">
        <w:rPr>
          <w:sz w:val="28"/>
          <w:szCs w:val="28"/>
        </w:rPr>
        <w:t xml:space="preserve"> кафедри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9485D">
        <w:rPr>
          <w:sz w:val="28"/>
          <w:szCs w:val="28"/>
        </w:rPr>
        <w:tab/>
      </w:r>
      <w:r w:rsidRPr="00F9485D">
        <w:rPr>
          <w:sz w:val="28"/>
          <w:szCs w:val="28"/>
        </w:rPr>
        <w:tab/>
        <w:t>____________</w:t>
      </w:r>
      <w:r>
        <w:rPr>
          <w:sz w:val="28"/>
          <w:szCs w:val="28"/>
        </w:rPr>
        <w:t xml:space="preserve"> Н. В. Моркун </w:t>
      </w:r>
    </w:p>
    <w:p w:rsidR="00C75C69" w:rsidRPr="00F9485D" w:rsidRDefault="00C75C69" w:rsidP="00C75C69">
      <w:pPr>
        <w:tabs>
          <w:tab w:val="left" w:pos="4065"/>
        </w:tabs>
        <w:rPr>
          <w:sz w:val="28"/>
          <w:szCs w:val="28"/>
        </w:rPr>
      </w:pPr>
    </w:p>
    <w:p w:rsidR="00C75C69" w:rsidRPr="00F9485D" w:rsidRDefault="00C75C69" w:rsidP="00C75C69">
      <w:pPr>
        <w:tabs>
          <w:tab w:val="left" w:pos="4065"/>
        </w:tabs>
        <w:rPr>
          <w:sz w:val="28"/>
          <w:szCs w:val="28"/>
        </w:rPr>
      </w:pPr>
    </w:p>
    <w:p w:rsidR="00C75C69" w:rsidRPr="00F9485D" w:rsidRDefault="00C75C69" w:rsidP="00C75C69">
      <w:pPr>
        <w:tabs>
          <w:tab w:val="left" w:pos="4065"/>
        </w:tabs>
        <w:rPr>
          <w:sz w:val="28"/>
          <w:szCs w:val="28"/>
        </w:rPr>
      </w:pPr>
    </w:p>
    <w:p w:rsidR="00C75C69" w:rsidRPr="00F9485D" w:rsidRDefault="00C75C69" w:rsidP="00C75C69">
      <w:pPr>
        <w:tabs>
          <w:tab w:val="left" w:pos="4065"/>
        </w:tabs>
        <w:rPr>
          <w:sz w:val="28"/>
          <w:szCs w:val="28"/>
        </w:rPr>
      </w:pPr>
      <w:r w:rsidRPr="00F9485D">
        <w:rPr>
          <w:sz w:val="28"/>
          <w:szCs w:val="28"/>
        </w:rPr>
        <w:t xml:space="preserve">Узгоджено на засіданні вченої ради факультету інформаційних технологій. Протокол </w:t>
      </w:r>
      <w:r w:rsidRPr="00385591">
        <w:rPr>
          <w:i/>
          <w:sz w:val="28"/>
          <w:szCs w:val="28"/>
        </w:rPr>
        <w:t>№</w:t>
      </w:r>
      <w:r>
        <w:rPr>
          <w:i/>
          <w:sz w:val="28"/>
          <w:szCs w:val="28"/>
        </w:rPr>
        <w:t>___</w:t>
      </w:r>
      <w:r w:rsidRPr="00385591">
        <w:rPr>
          <w:sz w:val="28"/>
          <w:szCs w:val="28"/>
        </w:rPr>
        <w:t xml:space="preserve"> від </w:t>
      </w:r>
      <w:r>
        <w:rPr>
          <w:i/>
          <w:sz w:val="28"/>
          <w:szCs w:val="28"/>
        </w:rPr>
        <w:t>___ березня 2020 р</w:t>
      </w:r>
      <w:r w:rsidRPr="00974BE2">
        <w:rPr>
          <w:sz w:val="28"/>
          <w:szCs w:val="28"/>
        </w:rPr>
        <w:t>.</w:t>
      </w:r>
    </w:p>
    <w:p w:rsidR="00C75C69" w:rsidRPr="00F9485D" w:rsidRDefault="00C75C69" w:rsidP="00C75C69">
      <w:pPr>
        <w:tabs>
          <w:tab w:val="left" w:pos="4065"/>
        </w:tabs>
        <w:rPr>
          <w:sz w:val="28"/>
          <w:szCs w:val="28"/>
        </w:rPr>
      </w:pPr>
    </w:p>
    <w:p w:rsidR="00C75C69" w:rsidRPr="00F9485D" w:rsidRDefault="00C75C69" w:rsidP="00C75C69">
      <w:pPr>
        <w:tabs>
          <w:tab w:val="left" w:pos="4065"/>
        </w:tabs>
        <w:rPr>
          <w:sz w:val="28"/>
          <w:szCs w:val="28"/>
        </w:rPr>
      </w:pPr>
      <w:r w:rsidRPr="00F9485D">
        <w:rPr>
          <w:sz w:val="28"/>
          <w:szCs w:val="28"/>
        </w:rPr>
        <w:t>Голова вченої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9485D">
        <w:rPr>
          <w:sz w:val="28"/>
          <w:szCs w:val="28"/>
        </w:rPr>
        <w:tab/>
      </w:r>
      <w:r w:rsidRPr="00F9485D">
        <w:rPr>
          <w:sz w:val="28"/>
          <w:szCs w:val="28"/>
        </w:rPr>
        <w:tab/>
        <w:t>_____________</w:t>
      </w:r>
      <w:r>
        <w:rPr>
          <w:sz w:val="28"/>
          <w:szCs w:val="28"/>
        </w:rPr>
        <w:t xml:space="preserve"> І.О. Музика</w:t>
      </w:r>
    </w:p>
    <w:p w:rsidR="00EB35A5" w:rsidRPr="00E46044" w:rsidRDefault="00EB35A5" w:rsidP="00EB35A5">
      <w:pPr>
        <w:widowControl w:val="0"/>
        <w:autoSpaceDE w:val="0"/>
        <w:autoSpaceDN w:val="0"/>
        <w:adjustRightInd w:val="0"/>
        <w:ind w:right="2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lang w:val="uk-UA"/>
        </w:rPr>
      </w:pPr>
      <w:r w:rsidRPr="00E46044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lang w:val="uk-UA"/>
        </w:rPr>
        <w:br w:type="page"/>
      </w:r>
      <w:r w:rsidRPr="00E46044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lang w:val="uk-UA"/>
        </w:rPr>
        <w:lastRenderedPageBreak/>
        <w:t>ЗМІСТ</w:t>
      </w:r>
    </w:p>
    <w:p w:rsidR="00EB35A5" w:rsidRDefault="00EB35A5" w:rsidP="00EB35A5">
      <w:pPr>
        <w:rPr>
          <w:lang w:val="en-US"/>
        </w:rPr>
      </w:pPr>
    </w:p>
    <w:p w:rsidR="00CA2416" w:rsidRPr="00E46044" w:rsidRDefault="00CA2416" w:rsidP="00CA2416">
      <w:pPr>
        <w:widowControl w:val="0"/>
        <w:autoSpaceDE w:val="0"/>
        <w:autoSpaceDN w:val="0"/>
        <w:adjustRightInd w:val="0"/>
        <w:ind w:right="29"/>
        <w:jc w:val="center"/>
        <w:rPr>
          <w:sz w:val="28"/>
          <w:szCs w:val="28"/>
          <w:highlight w:val="white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358"/>
        <w:gridCol w:w="997"/>
      </w:tblGrid>
      <w:tr w:rsidR="00CA2416" w:rsidRPr="00E46044" w:rsidTr="00B4722F">
        <w:tc>
          <w:tcPr>
            <w:tcW w:w="8568" w:type="dxa"/>
          </w:tcPr>
          <w:p w:rsidR="00CA2416" w:rsidRPr="00E46044" w:rsidRDefault="00CA2416" w:rsidP="00B4722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003" w:type="dxa"/>
          </w:tcPr>
          <w:p w:rsidR="00CA2416" w:rsidRPr="003B10A9" w:rsidRDefault="00CA2416" w:rsidP="00B4722F">
            <w:pPr>
              <w:widowControl w:val="0"/>
              <w:autoSpaceDE w:val="0"/>
              <w:autoSpaceDN w:val="0"/>
              <w:adjustRightInd w:val="0"/>
              <w:ind w:right="29"/>
              <w:jc w:val="right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E4604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стор.</w:t>
            </w:r>
          </w:p>
        </w:tc>
      </w:tr>
      <w:tr w:rsidR="00CA2416" w:rsidRPr="00E46044" w:rsidTr="003425EA">
        <w:tc>
          <w:tcPr>
            <w:tcW w:w="8568" w:type="dxa"/>
          </w:tcPr>
          <w:p w:rsidR="00CA2416" w:rsidRPr="00E46044" w:rsidRDefault="00CA2416" w:rsidP="00B4722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uk-UA"/>
              </w:rPr>
            </w:pPr>
            <w:r w:rsidRPr="00E46044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uk-UA"/>
              </w:rPr>
              <w:t>Вступ</w:t>
            </w:r>
          </w:p>
        </w:tc>
        <w:tc>
          <w:tcPr>
            <w:tcW w:w="1003" w:type="dxa"/>
            <w:vAlign w:val="center"/>
          </w:tcPr>
          <w:p w:rsidR="00CA2416" w:rsidRPr="00E46044" w:rsidRDefault="003425EA" w:rsidP="003425E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uk-UA"/>
              </w:rPr>
              <w:t>4</w:t>
            </w:r>
          </w:p>
        </w:tc>
      </w:tr>
      <w:tr w:rsidR="003425EA" w:rsidRPr="00E46044" w:rsidTr="003425EA">
        <w:tc>
          <w:tcPr>
            <w:tcW w:w="8568" w:type="dxa"/>
          </w:tcPr>
          <w:p w:rsidR="003425EA" w:rsidRPr="00E46044" w:rsidRDefault="003425EA" w:rsidP="0098284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uk-UA"/>
              </w:rPr>
            </w:pPr>
            <w:r w:rsidRPr="00E46044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uk-UA"/>
              </w:rPr>
              <w:t xml:space="preserve">Перелік дисциплін, що виносяться на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uk-UA"/>
              </w:rPr>
              <w:t>фахове</w:t>
            </w:r>
            <w:r w:rsidRPr="00E46044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uk-UA"/>
              </w:rPr>
              <w:t xml:space="preserve"> випробування</w:t>
            </w:r>
          </w:p>
        </w:tc>
        <w:tc>
          <w:tcPr>
            <w:tcW w:w="1003" w:type="dxa"/>
            <w:vAlign w:val="center"/>
          </w:tcPr>
          <w:p w:rsidR="003425EA" w:rsidRPr="00E46044" w:rsidRDefault="003425EA" w:rsidP="003425E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uk-UA"/>
              </w:rPr>
              <w:t>5</w:t>
            </w:r>
          </w:p>
        </w:tc>
      </w:tr>
      <w:tr w:rsidR="00CA2416" w:rsidRPr="00E46044" w:rsidTr="003425EA">
        <w:tc>
          <w:tcPr>
            <w:tcW w:w="8568" w:type="dxa"/>
          </w:tcPr>
          <w:p w:rsidR="00CA2416" w:rsidRPr="00E46044" w:rsidRDefault="00CA2416" w:rsidP="0098284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Порядок проведення фахового випробування                   </w:t>
            </w:r>
          </w:p>
        </w:tc>
        <w:tc>
          <w:tcPr>
            <w:tcW w:w="1003" w:type="dxa"/>
            <w:vAlign w:val="center"/>
          </w:tcPr>
          <w:p w:rsidR="00CA2416" w:rsidRPr="00E46044" w:rsidRDefault="003425EA" w:rsidP="003425E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uk-UA"/>
              </w:rPr>
              <w:t>5</w:t>
            </w:r>
          </w:p>
        </w:tc>
      </w:tr>
      <w:tr w:rsidR="00CA2416" w:rsidRPr="00E46044" w:rsidTr="003425EA">
        <w:tc>
          <w:tcPr>
            <w:tcW w:w="8568" w:type="dxa"/>
          </w:tcPr>
          <w:p w:rsidR="00CA2416" w:rsidRPr="00E46044" w:rsidRDefault="00CA2416" w:rsidP="0098284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uk-UA"/>
              </w:rPr>
            </w:pPr>
            <w:r w:rsidRPr="00E46044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uk-UA"/>
              </w:rPr>
              <w:t>Перелік тем та питань з дисциплін, що виносяться на фахове випробування</w:t>
            </w:r>
          </w:p>
        </w:tc>
        <w:tc>
          <w:tcPr>
            <w:tcW w:w="1003" w:type="dxa"/>
            <w:vAlign w:val="center"/>
          </w:tcPr>
          <w:p w:rsidR="00CA2416" w:rsidRPr="00E46044" w:rsidRDefault="003425EA" w:rsidP="003425E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uk-UA"/>
              </w:rPr>
              <w:t>5</w:t>
            </w:r>
          </w:p>
        </w:tc>
      </w:tr>
      <w:tr w:rsidR="00CA2416" w:rsidRPr="00E46044" w:rsidTr="003425EA">
        <w:tc>
          <w:tcPr>
            <w:tcW w:w="8568" w:type="dxa"/>
          </w:tcPr>
          <w:p w:rsidR="00CA2416" w:rsidRPr="00E46044" w:rsidRDefault="00CA2416" w:rsidP="0098284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uk-UA"/>
              </w:rPr>
            </w:pPr>
            <w:r w:rsidRPr="00E46044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uk-UA"/>
              </w:rPr>
              <w:t>Критерії оцінювання тестових завдань різних рівнів складності</w:t>
            </w:r>
          </w:p>
        </w:tc>
        <w:tc>
          <w:tcPr>
            <w:tcW w:w="1003" w:type="dxa"/>
            <w:vAlign w:val="center"/>
          </w:tcPr>
          <w:p w:rsidR="00CA2416" w:rsidRPr="00E46044" w:rsidRDefault="00014937" w:rsidP="003425E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uk-UA"/>
              </w:rPr>
              <w:t>11</w:t>
            </w:r>
          </w:p>
        </w:tc>
      </w:tr>
      <w:tr w:rsidR="00CA2416" w:rsidRPr="00E46044" w:rsidTr="003425EA">
        <w:tc>
          <w:tcPr>
            <w:tcW w:w="8568" w:type="dxa"/>
          </w:tcPr>
          <w:p w:rsidR="00CA2416" w:rsidRPr="00E46044" w:rsidRDefault="00CA2416" w:rsidP="0098284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uk-UA"/>
              </w:rPr>
            </w:pPr>
            <w:r w:rsidRPr="00E46044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uk-UA"/>
              </w:rPr>
              <w:t xml:space="preserve">Рекомендована література для підготовки до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uk-UA"/>
              </w:rPr>
              <w:t>фахового</w:t>
            </w:r>
            <w:r w:rsidRPr="00E46044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uk-UA"/>
              </w:rPr>
              <w:t xml:space="preserve"> випробування</w:t>
            </w:r>
          </w:p>
        </w:tc>
        <w:tc>
          <w:tcPr>
            <w:tcW w:w="1003" w:type="dxa"/>
            <w:vAlign w:val="center"/>
          </w:tcPr>
          <w:p w:rsidR="00CA2416" w:rsidRPr="00E46044" w:rsidRDefault="00F611C3" w:rsidP="0001493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uk-UA"/>
              </w:rPr>
              <w:t>1</w:t>
            </w:r>
            <w:r w:rsidR="00014937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uk-UA"/>
              </w:rPr>
              <w:t>1</w:t>
            </w:r>
          </w:p>
        </w:tc>
      </w:tr>
    </w:tbl>
    <w:p w:rsidR="00CA2416" w:rsidRPr="00CA2416" w:rsidRDefault="00CA2416" w:rsidP="00EB35A5">
      <w:pPr>
        <w:rPr>
          <w:lang w:val="uk-UA"/>
        </w:rPr>
      </w:pPr>
    </w:p>
    <w:p w:rsidR="00EB35A5" w:rsidRDefault="00EB35A5" w:rsidP="00EB35A5">
      <w:pPr>
        <w:rPr>
          <w:lang w:val="uk-UA"/>
        </w:rPr>
      </w:pPr>
    </w:p>
    <w:p w:rsidR="00EB35A5" w:rsidRDefault="00EB35A5" w:rsidP="00EB35A5">
      <w:pPr>
        <w:rPr>
          <w:lang w:val="uk-UA"/>
        </w:rPr>
      </w:pPr>
    </w:p>
    <w:p w:rsidR="00EB35A5" w:rsidRDefault="00EB35A5" w:rsidP="00EB35A5">
      <w:pPr>
        <w:rPr>
          <w:lang w:val="uk-UA"/>
        </w:rPr>
      </w:pPr>
    </w:p>
    <w:p w:rsidR="00EB35A5" w:rsidRDefault="00EB35A5" w:rsidP="00EB35A5">
      <w:pPr>
        <w:rPr>
          <w:lang w:val="uk-UA"/>
        </w:rPr>
      </w:pPr>
    </w:p>
    <w:p w:rsidR="00EB35A5" w:rsidRDefault="00EB35A5" w:rsidP="00EB35A5">
      <w:pPr>
        <w:rPr>
          <w:lang w:val="uk-UA"/>
        </w:rPr>
      </w:pPr>
    </w:p>
    <w:p w:rsidR="00EB35A5" w:rsidRDefault="00EB35A5" w:rsidP="00EB35A5">
      <w:pPr>
        <w:rPr>
          <w:lang w:val="uk-UA"/>
        </w:rPr>
      </w:pPr>
    </w:p>
    <w:p w:rsidR="00EB35A5" w:rsidRDefault="00EB35A5" w:rsidP="00EB35A5">
      <w:pPr>
        <w:rPr>
          <w:lang w:val="uk-UA"/>
        </w:rPr>
      </w:pPr>
    </w:p>
    <w:p w:rsidR="00DC6BBD" w:rsidRDefault="00DC6BBD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0A1427" w:rsidRDefault="000A1427" w:rsidP="000A1427">
      <w:pPr>
        <w:ind w:firstLine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Вступ</w:t>
      </w:r>
    </w:p>
    <w:p w:rsidR="007B1906" w:rsidRDefault="007B1906" w:rsidP="000A1427">
      <w:pPr>
        <w:ind w:firstLine="540"/>
        <w:jc w:val="center"/>
        <w:rPr>
          <w:b/>
          <w:sz w:val="28"/>
          <w:szCs w:val="28"/>
          <w:lang w:val="uk-UA"/>
        </w:rPr>
      </w:pPr>
    </w:p>
    <w:p w:rsidR="005B5BD8" w:rsidRDefault="007B1906" w:rsidP="007B1906">
      <w:pPr>
        <w:ind w:firstLine="720"/>
        <w:jc w:val="both"/>
        <w:rPr>
          <w:sz w:val="28"/>
          <w:szCs w:val="28"/>
          <w:lang w:val="uk-UA"/>
        </w:rPr>
      </w:pPr>
      <w:r w:rsidRPr="007B1906">
        <w:rPr>
          <w:sz w:val="28"/>
          <w:szCs w:val="28"/>
          <w:lang w:val="uk-UA"/>
        </w:rPr>
        <w:t>Навчання за спеці</w:t>
      </w:r>
      <w:r w:rsidR="00B916A9">
        <w:rPr>
          <w:sz w:val="28"/>
          <w:szCs w:val="28"/>
          <w:lang w:val="uk-UA"/>
        </w:rPr>
        <w:t>альністю 122 «Комп’ютерні науки</w:t>
      </w:r>
      <w:r w:rsidRPr="007B1906">
        <w:rPr>
          <w:sz w:val="28"/>
          <w:szCs w:val="28"/>
          <w:lang w:val="uk-UA"/>
        </w:rPr>
        <w:t xml:space="preserve">» дає змогу отримати вищу освіту та кваліфікацію </w:t>
      </w:r>
      <w:r w:rsidR="005B5BD8">
        <w:rPr>
          <w:sz w:val="28"/>
          <w:szCs w:val="28"/>
          <w:lang w:val="uk-UA"/>
        </w:rPr>
        <w:t>магістра</w:t>
      </w:r>
      <w:r w:rsidRPr="007B1906">
        <w:rPr>
          <w:sz w:val="28"/>
          <w:szCs w:val="28"/>
          <w:lang w:val="uk-UA"/>
        </w:rPr>
        <w:t xml:space="preserve"> з відповідним профілем знань. </w:t>
      </w:r>
    </w:p>
    <w:p w:rsidR="007B1906" w:rsidRPr="007B1906" w:rsidRDefault="007B1906" w:rsidP="007B190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7B1906">
        <w:rPr>
          <w:sz w:val="28"/>
          <w:szCs w:val="28"/>
          <w:lang w:val="uk-UA"/>
        </w:rPr>
        <w:t xml:space="preserve">бравши </w:t>
      </w:r>
      <w:r>
        <w:rPr>
          <w:sz w:val="28"/>
          <w:szCs w:val="28"/>
          <w:lang w:val="uk-UA"/>
        </w:rPr>
        <w:t>спеціальність</w:t>
      </w:r>
      <w:r w:rsidRPr="007B19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="00B916A9">
        <w:rPr>
          <w:sz w:val="28"/>
          <w:szCs w:val="28"/>
          <w:lang w:val="uk-UA"/>
        </w:rPr>
        <w:t>Комп’ютерні науки</w:t>
      </w:r>
      <w:r w:rsidRPr="007B1906">
        <w:rPr>
          <w:sz w:val="28"/>
          <w:szCs w:val="28"/>
          <w:lang w:val="uk-UA"/>
        </w:rPr>
        <w:t>», студенти отримують достатні знання для експлуатації комп’ютеризованих систем, в тому числі комп’ютерних систем обробки інформації та управління інформаційно-аналітичних систем, інформаційних систем проектування, систем штучного інтелекту та програмного забезпечення автоматизованих систем та ЕОМ, інтелектуальних систем обробки інформації і прийняття рішень.</w:t>
      </w:r>
    </w:p>
    <w:p w:rsidR="007B1906" w:rsidRDefault="007B1906" w:rsidP="007B1906">
      <w:pPr>
        <w:ind w:firstLine="720"/>
        <w:jc w:val="both"/>
        <w:rPr>
          <w:sz w:val="28"/>
          <w:szCs w:val="28"/>
          <w:lang w:val="uk-UA"/>
        </w:rPr>
      </w:pPr>
      <w:r w:rsidRPr="007B1906">
        <w:rPr>
          <w:sz w:val="28"/>
          <w:szCs w:val="28"/>
          <w:lang w:val="uk-UA"/>
        </w:rPr>
        <w:t>Вони здатні забезпечити складання техніко-економічних обґрунтувань та технічних завдань, а також бути компетентними у таких областях знань, як принципи побудови та архітектури сучасних автоматизованих систем; методи побудови і аналізу типових моделей баз даних та знань, складних об’єктів і систем; методи розроблення системного і прикладного забезпечення для автоматизованих систем різноманітного призначення; мови програмування високого</w:t>
      </w:r>
      <w:r w:rsidR="005B5BD8">
        <w:rPr>
          <w:sz w:val="28"/>
          <w:szCs w:val="28"/>
          <w:lang w:val="uk-UA"/>
        </w:rPr>
        <w:t xml:space="preserve"> та низького</w:t>
      </w:r>
      <w:r w:rsidRPr="007B1906">
        <w:rPr>
          <w:sz w:val="28"/>
          <w:szCs w:val="28"/>
          <w:lang w:val="uk-UA"/>
        </w:rPr>
        <w:t xml:space="preserve"> рівн</w:t>
      </w:r>
      <w:r w:rsidR="005B5BD8">
        <w:rPr>
          <w:sz w:val="28"/>
          <w:szCs w:val="28"/>
          <w:lang w:val="uk-UA"/>
        </w:rPr>
        <w:t>ів</w:t>
      </w:r>
      <w:r w:rsidRPr="007B1906">
        <w:rPr>
          <w:sz w:val="28"/>
          <w:szCs w:val="28"/>
          <w:lang w:val="uk-UA"/>
        </w:rPr>
        <w:t xml:space="preserve"> (JAVA, DELРНI, C++); типові комп’ютерні системи (Microsoft Office, Adobe Page Maker, PhotoShop, Corel Draw), методи аналізу і побудови типових моделей обробки інформації в області бізнесу, менеджменту та підприємництва; методи проектування програмних засобів; створення мультимедійних систем.</w:t>
      </w:r>
    </w:p>
    <w:p w:rsidR="000A1427" w:rsidRPr="00347E04" w:rsidRDefault="000A1427" w:rsidP="000A1427">
      <w:pPr>
        <w:ind w:firstLine="540"/>
        <w:jc w:val="both"/>
        <w:rPr>
          <w:sz w:val="28"/>
          <w:szCs w:val="28"/>
          <w:lang w:val="uk-UA"/>
        </w:rPr>
      </w:pPr>
      <w:r w:rsidRPr="00347E04">
        <w:rPr>
          <w:b/>
          <w:sz w:val="28"/>
          <w:szCs w:val="28"/>
          <w:lang w:val="uk-UA"/>
        </w:rPr>
        <w:t>Метою програми</w:t>
      </w:r>
      <w:r w:rsidRPr="00347E04">
        <w:rPr>
          <w:sz w:val="28"/>
          <w:szCs w:val="28"/>
          <w:lang w:val="uk-UA"/>
        </w:rPr>
        <w:t xml:space="preserve"> є надання вступникам інформації щодо загальних вимог до вступу, основних завдань фахового випробування, літератури, необхідної для підготовки. Програма допоможе вступникам якісно підготуватися до фахового випробування.</w:t>
      </w:r>
    </w:p>
    <w:p w:rsidR="009E0552" w:rsidRDefault="009E0552" w:rsidP="000A1427">
      <w:pPr>
        <w:ind w:firstLine="567"/>
        <w:jc w:val="both"/>
        <w:rPr>
          <w:sz w:val="28"/>
          <w:szCs w:val="28"/>
          <w:lang w:val="uk-UA"/>
        </w:rPr>
      </w:pPr>
      <w:r w:rsidRPr="009E0552">
        <w:rPr>
          <w:sz w:val="28"/>
          <w:szCs w:val="28"/>
          <w:lang w:val="uk-UA"/>
        </w:rPr>
        <w:t>До участі у фаховому випробуванні допускаються вступники, які дотрималися усіх норм і правил, передбачених чинним законодавством, згідно з Правилами прийому до Криворізького національного університету.</w:t>
      </w:r>
      <w:r>
        <w:rPr>
          <w:sz w:val="28"/>
          <w:szCs w:val="28"/>
          <w:lang w:val="uk-UA"/>
        </w:rPr>
        <w:t xml:space="preserve"> </w:t>
      </w:r>
    </w:p>
    <w:p w:rsidR="000A1427" w:rsidRPr="009E0552" w:rsidRDefault="000A1427" w:rsidP="000A1427">
      <w:pPr>
        <w:ind w:firstLine="567"/>
        <w:jc w:val="both"/>
        <w:rPr>
          <w:sz w:val="28"/>
          <w:szCs w:val="28"/>
          <w:lang w:val="uk-UA"/>
        </w:rPr>
      </w:pPr>
      <w:r w:rsidRPr="009E0552">
        <w:rPr>
          <w:sz w:val="28"/>
          <w:szCs w:val="28"/>
          <w:lang w:val="uk-UA"/>
        </w:rPr>
        <w:t>Обов’язковою умовою є вільне володіння державною мовою.</w:t>
      </w:r>
    </w:p>
    <w:p w:rsidR="00F244E0" w:rsidRDefault="00F244E0">
      <w:pPr>
        <w:rPr>
          <w:lang w:val="uk-UA"/>
        </w:rPr>
      </w:pPr>
      <w:r>
        <w:rPr>
          <w:lang w:val="uk-UA"/>
        </w:rPr>
        <w:br w:type="page"/>
      </w:r>
    </w:p>
    <w:p w:rsidR="00CA2416" w:rsidRPr="003425EA" w:rsidRDefault="00CA2416" w:rsidP="00982840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  <w:lang w:val="uk-UA"/>
        </w:rPr>
      </w:pPr>
      <w:r w:rsidRPr="003425EA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  <w:lang w:val="uk-UA"/>
        </w:rPr>
        <w:lastRenderedPageBreak/>
        <w:t>Перелік дисциплін, що виносяться на фахове випробування</w:t>
      </w:r>
    </w:p>
    <w:p w:rsidR="007C3A72" w:rsidRPr="007C3A72" w:rsidRDefault="007C3A72" w:rsidP="007C3A72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00"/>
          <w:sz w:val="16"/>
          <w:szCs w:val="16"/>
          <w:highlight w:val="white"/>
          <w:lang w:val="uk-UA"/>
        </w:rPr>
      </w:pPr>
    </w:p>
    <w:p w:rsidR="004E51F8" w:rsidRPr="004E51F8" w:rsidRDefault="00E30C5B" w:rsidP="00982840">
      <w:pPr>
        <w:pStyle w:val="a6"/>
        <w:numPr>
          <w:ilvl w:val="0"/>
          <w:numId w:val="2"/>
        </w:numPr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="004E51F8" w:rsidRPr="004E51F8">
        <w:rPr>
          <w:sz w:val="28"/>
          <w:szCs w:val="28"/>
          <w:lang w:val="uk-UA"/>
        </w:rPr>
        <w:t>нформаційн</w:t>
      </w:r>
      <w:r w:rsidR="003C3423">
        <w:rPr>
          <w:sz w:val="28"/>
          <w:szCs w:val="28"/>
          <w:lang w:val="uk-UA"/>
        </w:rPr>
        <w:t>і технології</w:t>
      </w:r>
      <w:r w:rsidR="004E51F8" w:rsidRPr="004E51F8">
        <w:rPr>
          <w:sz w:val="28"/>
          <w:szCs w:val="28"/>
          <w:lang w:val="uk-UA"/>
        </w:rPr>
        <w:t xml:space="preserve"> </w:t>
      </w:r>
      <w:r w:rsidR="001919C0">
        <w:rPr>
          <w:sz w:val="28"/>
          <w:szCs w:val="28"/>
          <w:lang w:val="uk-UA"/>
        </w:rPr>
        <w:t>та комп’ютерна графіка</w:t>
      </w:r>
      <w:r w:rsidR="00CD524C">
        <w:rPr>
          <w:sz w:val="28"/>
          <w:szCs w:val="28"/>
          <w:lang w:val="uk-UA"/>
        </w:rPr>
        <w:t>;</w:t>
      </w:r>
    </w:p>
    <w:p w:rsidR="00785E20" w:rsidRPr="00FE71C1" w:rsidRDefault="00E30C5B" w:rsidP="00982840">
      <w:pPr>
        <w:numPr>
          <w:ilvl w:val="0"/>
          <w:numId w:val="2"/>
        </w:numPr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Теорія</w:t>
      </w:r>
      <w:r w:rsidR="00785E20" w:rsidRPr="00B903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алгоритмів</w:t>
      </w:r>
      <w:r w:rsidR="00785E20">
        <w:rPr>
          <w:sz w:val="28"/>
          <w:szCs w:val="28"/>
          <w:lang w:val="uk-UA"/>
        </w:rPr>
        <w:t xml:space="preserve"> та програмування</w:t>
      </w:r>
      <w:r w:rsidR="00CD524C">
        <w:rPr>
          <w:sz w:val="28"/>
          <w:szCs w:val="28"/>
          <w:lang w:val="uk-UA"/>
        </w:rPr>
        <w:t>;</w:t>
      </w:r>
    </w:p>
    <w:p w:rsidR="00357927" w:rsidRDefault="00357927" w:rsidP="00982840">
      <w:pPr>
        <w:pStyle w:val="a6"/>
        <w:numPr>
          <w:ilvl w:val="0"/>
          <w:numId w:val="2"/>
        </w:numPr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Математичні методи дослідження операцій;</w:t>
      </w:r>
    </w:p>
    <w:p w:rsidR="00785E20" w:rsidRDefault="0071410A" w:rsidP="00982840">
      <w:pPr>
        <w:pStyle w:val="a6"/>
        <w:numPr>
          <w:ilvl w:val="0"/>
          <w:numId w:val="2"/>
        </w:numPr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Проектування інформаційних систем</w:t>
      </w:r>
      <w:r w:rsidR="00CD524C">
        <w:rPr>
          <w:sz w:val="28"/>
          <w:szCs w:val="28"/>
          <w:lang w:val="uk-UA"/>
        </w:rPr>
        <w:t>;</w:t>
      </w:r>
    </w:p>
    <w:p w:rsidR="00CD524C" w:rsidRDefault="00CD524C" w:rsidP="00982840">
      <w:pPr>
        <w:pStyle w:val="a6"/>
        <w:numPr>
          <w:ilvl w:val="0"/>
          <w:numId w:val="2"/>
        </w:numPr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Системний аналіз</w:t>
      </w:r>
      <w:r w:rsidR="00357927">
        <w:rPr>
          <w:sz w:val="28"/>
          <w:szCs w:val="28"/>
          <w:lang w:val="uk-UA"/>
        </w:rPr>
        <w:t>.</w:t>
      </w:r>
    </w:p>
    <w:p w:rsidR="00503936" w:rsidRPr="00503936" w:rsidRDefault="00503936" w:rsidP="00A52569">
      <w:pPr>
        <w:pStyle w:val="a6"/>
        <w:spacing w:line="360" w:lineRule="auto"/>
        <w:rPr>
          <w:sz w:val="28"/>
          <w:szCs w:val="28"/>
          <w:lang w:val="uk-UA"/>
        </w:rPr>
      </w:pPr>
    </w:p>
    <w:p w:rsidR="00FE0B91" w:rsidRPr="003425EA" w:rsidRDefault="00FE0B91" w:rsidP="00FE0B91">
      <w:pPr>
        <w:jc w:val="center"/>
        <w:rPr>
          <w:b/>
          <w:sz w:val="28"/>
          <w:szCs w:val="28"/>
          <w:lang w:val="uk-UA"/>
        </w:rPr>
      </w:pPr>
      <w:r w:rsidRPr="003425EA">
        <w:rPr>
          <w:b/>
          <w:sz w:val="28"/>
          <w:szCs w:val="28"/>
          <w:lang w:val="uk-UA"/>
        </w:rPr>
        <w:t xml:space="preserve">2. </w:t>
      </w:r>
      <w:r w:rsidR="00CA2416" w:rsidRPr="003425EA">
        <w:rPr>
          <w:b/>
          <w:sz w:val="28"/>
          <w:szCs w:val="28"/>
          <w:lang w:val="uk-UA"/>
        </w:rPr>
        <w:t>Порядок проведення фахового випробування</w:t>
      </w:r>
    </w:p>
    <w:p w:rsidR="00FE0B91" w:rsidRDefault="00FE0B91" w:rsidP="00FE0B91">
      <w:pPr>
        <w:ind w:firstLine="709"/>
        <w:jc w:val="both"/>
        <w:rPr>
          <w:sz w:val="28"/>
          <w:szCs w:val="28"/>
          <w:lang w:val="uk-UA"/>
        </w:rPr>
      </w:pPr>
    </w:p>
    <w:p w:rsidR="00A92402" w:rsidRDefault="00A92402" w:rsidP="00814CF2">
      <w:pPr>
        <w:ind w:firstLine="567"/>
        <w:jc w:val="both"/>
        <w:rPr>
          <w:sz w:val="28"/>
          <w:szCs w:val="28"/>
          <w:lang w:val="uk-UA"/>
        </w:rPr>
      </w:pPr>
      <w:r w:rsidRPr="00A92402">
        <w:rPr>
          <w:sz w:val="28"/>
          <w:szCs w:val="28"/>
          <w:lang w:val="uk-UA"/>
        </w:rPr>
        <w:t xml:space="preserve">Метою фахового випробування є комплексна перевірка знань вступників, які вони отримали в результаті вивчення навчальних  дисциплін, передбачених освітньо-професійною програмою та навчальним планом </w:t>
      </w:r>
      <w:r>
        <w:rPr>
          <w:sz w:val="28"/>
          <w:szCs w:val="28"/>
          <w:lang w:val="uk-UA"/>
        </w:rPr>
        <w:t xml:space="preserve">першого </w:t>
      </w:r>
      <w:r w:rsidRPr="00A92402">
        <w:rPr>
          <w:sz w:val="28"/>
          <w:szCs w:val="28"/>
          <w:lang w:val="uk-UA"/>
        </w:rPr>
        <w:t>ступеня «бакалавр». Вступник повинен продемонструвати професійно-орієнтовані уміння та знання щодо узагальненого об’єкта майбутньої сфери професійної діяльності і здатність вирішувати типові фахові завдання.</w:t>
      </w:r>
    </w:p>
    <w:p w:rsidR="00814CF2" w:rsidRDefault="00814CF2" w:rsidP="00814CF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Фахове</w:t>
      </w:r>
      <w:r w:rsidRPr="00CB1BAE">
        <w:rPr>
          <w:sz w:val="28"/>
          <w:szCs w:val="28"/>
          <w:lang w:val="uk-UA"/>
        </w:rPr>
        <w:t xml:space="preserve"> випробування </w:t>
      </w:r>
      <w:r>
        <w:rPr>
          <w:sz w:val="28"/>
          <w:szCs w:val="28"/>
          <w:lang w:val="uk-UA"/>
        </w:rPr>
        <w:t>на</w:t>
      </w:r>
      <w:r w:rsidRPr="00CB1BAE">
        <w:rPr>
          <w:sz w:val="28"/>
          <w:szCs w:val="28"/>
          <w:lang w:val="uk-UA"/>
        </w:rPr>
        <w:t xml:space="preserve"> навчання за</w:t>
      </w:r>
      <w:r>
        <w:rPr>
          <w:sz w:val="28"/>
          <w:szCs w:val="28"/>
          <w:lang w:val="uk-UA"/>
        </w:rPr>
        <w:t xml:space="preserve"> </w:t>
      </w:r>
      <w:r w:rsidR="00B916A9">
        <w:rPr>
          <w:sz w:val="28"/>
          <w:szCs w:val="28"/>
          <w:lang w:val="uk-UA"/>
        </w:rPr>
        <w:t>ступенем</w:t>
      </w:r>
      <w:r>
        <w:rPr>
          <w:sz w:val="28"/>
          <w:szCs w:val="28"/>
          <w:lang w:val="uk-UA"/>
        </w:rPr>
        <w:t xml:space="preserve"> «</w:t>
      </w:r>
      <w:r w:rsidR="009E0552">
        <w:rPr>
          <w:sz w:val="28"/>
          <w:szCs w:val="28"/>
          <w:lang w:val="uk-UA"/>
        </w:rPr>
        <w:t>магістр</w:t>
      </w:r>
      <w:r>
        <w:rPr>
          <w:sz w:val="28"/>
          <w:szCs w:val="28"/>
          <w:lang w:val="uk-UA"/>
        </w:rPr>
        <w:t>» проводиться згідно</w:t>
      </w:r>
      <w:r w:rsidRPr="00CB1B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із Правилами прийому до К</w:t>
      </w:r>
      <w:r w:rsidR="009E0552">
        <w:rPr>
          <w:sz w:val="28"/>
          <w:szCs w:val="28"/>
          <w:lang w:val="uk-UA"/>
        </w:rPr>
        <w:t xml:space="preserve">риворізького національного університету </w:t>
      </w:r>
      <w:r>
        <w:rPr>
          <w:sz w:val="28"/>
          <w:szCs w:val="28"/>
          <w:lang w:val="uk-UA"/>
        </w:rPr>
        <w:t>у 20</w:t>
      </w:r>
      <w:r w:rsidR="00C75C69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році та Положенням про організацію прийому на навчання </w:t>
      </w:r>
      <w:r w:rsidR="009E0552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К</w:t>
      </w:r>
      <w:r w:rsidR="009E0552">
        <w:rPr>
          <w:sz w:val="28"/>
          <w:szCs w:val="28"/>
          <w:lang w:val="uk-UA"/>
        </w:rPr>
        <w:t>риворізького національного університету</w:t>
      </w:r>
      <w:r>
        <w:rPr>
          <w:sz w:val="28"/>
          <w:szCs w:val="28"/>
          <w:lang w:val="uk-UA"/>
        </w:rPr>
        <w:t xml:space="preserve"> за ступенем вищої освіти «</w:t>
      </w:r>
      <w:r w:rsidR="009E0552">
        <w:rPr>
          <w:sz w:val="28"/>
          <w:szCs w:val="28"/>
          <w:lang w:val="uk-UA"/>
        </w:rPr>
        <w:t>магістр</w:t>
      </w:r>
      <w:r>
        <w:rPr>
          <w:sz w:val="28"/>
          <w:szCs w:val="28"/>
          <w:lang w:val="uk-UA"/>
        </w:rPr>
        <w:t>».</w:t>
      </w:r>
    </w:p>
    <w:p w:rsidR="00814CF2" w:rsidRDefault="00814CF2" w:rsidP="00814CF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проведення фахового ви</w:t>
      </w:r>
      <w:r w:rsidR="00A92402">
        <w:rPr>
          <w:sz w:val="28"/>
          <w:szCs w:val="28"/>
          <w:lang w:val="uk-UA"/>
        </w:rPr>
        <w:t>пробування за спеціальністю 122</w:t>
      </w:r>
      <w:r w:rsidR="00A92402">
        <w:rPr>
          <w:lang w:val="uk-UA"/>
        </w:rPr>
        <w:t> </w:t>
      </w:r>
      <w:r>
        <w:rPr>
          <w:sz w:val="28"/>
          <w:szCs w:val="28"/>
          <w:lang w:val="uk-UA"/>
        </w:rPr>
        <w:t>«Комп’ютерні науки»</w:t>
      </w:r>
      <w:r w:rsidRPr="00CB1B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створюється фахова атестаційна комісія.</w:t>
      </w:r>
    </w:p>
    <w:p w:rsidR="00814CF2" w:rsidRPr="00A92402" w:rsidRDefault="00814CF2" w:rsidP="00814CF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Фахове</w:t>
      </w:r>
      <w:r w:rsidRPr="00CB1BAE">
        <w:rPr>
          <w:sz w:val="28"/>
          <w:szCs w:val="28"/>
          <w:lang w:val="uk-UA"/>
        </w:rPr>
        <w:t xml:space="preserve"> випробування </w:t>
      </w:r>
      <w:r>
        <w:rPr>
          <w:sz w:val="28"/>
          <w:szCs w:val="28"/>
          <w:lang w:val="uk-UA"/>
        </w:rPr>
        <w:t>на</w:t>
      </w:r>
      <w:r w:rsidRPr="00CB1BAE">
        <w:rPr>
          <w:sz w:val="28"/>
          <w:szCs w:val="28"/>
          <w:lang w:val="uk-UA"/>
        </w:rPr>
        <w:t xml:space="preserve"> навчання за</w:t>
      </w:r>
      <w:r>
        <w:rPr>
          <w:sz w:val="28"/>
          <w:szCs w:val="28"/>
          <w:lang w:val="uk-UA"/>
        </w:rPr>
        <w:t xml:space="preserve"> спеціальністю 122 «Комп’ютерні науки»</w:t>
      </w:r>
      <w:r w:rsidRPr="00CB1B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проводиться у формі </w:t>
      </w:r>
      <w:r w:rsidRPr="00CB1BAE">
        <w:rPr>
          <w:sz w:val="28"/>
          <w:szCs w:val="28"/>
          <w:lang w:val="uk-UA"/>
        </w:rPr>
        <w:t xml:space="preserve">тестування. Кожне тестове завдання містить </w:t>
      </w:r>
      <w:r w:rsidR="007D2900">
        <w:rPr>
          <w:sz w:val="28"/>
          <w:szCs w:val="28"/>
          <w:lang w:val="uk-UA"/>
        </w:rPr>
        <w:t>24</w:t>
      </w:r>
      <w:r w:rsidRPr="00CB1BAE">
        <w:rPr>
          <w:sz w:val="28"/>
          <w:szCs w:val="28"/>
          <w:lang w:val="uk-UA"/>
        </w:rPr>
        <w:t xml:space="preserve"> питан</w:t>
      </w:r>
      <w:r w:rsidR="007D2900">
        <w:rPr>
          <w:sz w:val="28"/>
          <w:szCs w:val="28"/>
          <w:lang w:val="uk-UA"/>
        </w:rPr>
        <w:t>ня</w:t>
      </w:r>
      <w:r w:rsidRPr="00CB1BAE">
        <w:rPr>
          <w:sz w:val="28"/>
          <w:szCs w:val="28"/>
          <w:lang w:val="uk-UA"/>
        </w:rPr>
        <w:t xml:space="preserve"> з відповідних дисциплін</w:t>
      </w:r>
      <w:r>
        <w:rPr>
          <w:sz w:val="28"/>
          <w:szCs w:val="28"/>
          <w:lang w:val="uk-UA"/>
        </w:rPr>
        <w:t xml:space="preserve"> трьох рівнів складності</w:t>
      </w:r>
      <w:r w:rsidRPr="00CB1BA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Фахове</w:t>
      </w:r>
      <w:r w:rsidRPr="00CB1BAE">
        <w:rPr>
          <w:sz w:val="28"/>
          <w:szCs w:val="28"/>
          <w:lang w:val="uk-UA"/>
        </w:rPr>
        <w:t xml:space="preserve"> випробування триває </w:t>
      </w:r>
      <w:r w:rsidR="005B5BD8" w:rsidRPr="00A92402">
        <w:rPr>
          <w:sz w:val="28"/>
          <w:szCs w:val="28"/>
          <w:lang w:val="uk-UA"/>
        </w:rPr>
        <w:t>1 год. 2</w:t>
      </w:r>
      <w:r w:rsidRPr="00A92402">
        <w:rPr>
          <w:sz w:val="28"/>
          <w:szCs w:val="28"/>
          <w:lang w:val="uk-UA"/>
        </w:rPr>
        <w:t xml:space="preserve">0 хв. </w:t>
      </w:r>
    </w:p>
    <w:p w:rsidR="00C6546C" w:rsidRDefault="00C6546C" w:rsidP="00FE0B91">
      <w:pPr>
        <w:ind w:firstLine="709"/>
        <w:jc w:val="both"/>
        <w:rPr>
          <w:sz w:val="28"/>
          <w:szCs w:val="28"/>
          <w:lang w:val="uk-UA"/>
        </w:rPr>
      </w:pPr>
    </w:p>
    <w:p w:rsidR="00FE0B91" w:rsidRPr="003425EA" w:rsidRDefault="00F25DD0" w:rsidP="00FE0B91">
      <w:pPr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</w:pPr>
      <w:r w:rsidRPr="003425EA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  <w:lang w:val="uk-UA"/>
        </w:rPr>
        <w:t>3</w:t>
      </w:r>
      <w:r w:rsidR="00FE0B91" w:rsidRPr="003425EA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  <w:lang w:val="uk-UA"/>
        </w:rPr>
        <w:t xml:space="preserve">. </w:t>
      </w:r>
      <w:r w:rsidR="00CA2416" w:rsidRPr="003425EA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  <w:lang w:val="uk-UA"/>
        </w:rPr>
        <w:t>Перелік тем та питань з дисциплін, що виносяться на фахове випробування</w:t>
      </w:r>
    </w:p>
    <w:p w:rsidR="00550B0A" w:rsidRDefault="00550B0A" w:rsidP="00550B0A">
      <w:pPr>
        <w:ind w:firstLine="567"/>
        <w:jc w:val="both"/>
        <w:rPr>
          <w:sz w:val="28"/>
          <w:szCs w:val="28"/>
          <w:lang w:val="uk-UA"/>
        </w:rPr>
      </w:pPr>
    </w:p>
    <w:p w:rsidR="00550B0A" w:rsidRDefault="00550B0A" w:rsidP="00550B0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Програма фахового випробування  формується із навчальних дисциплін, що входять до освітньо-професійн</w:t>
      </w:r>
      <w:r w:rsidR="005B5BD8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програм</w:t>
      </w:r>
      <w:r w:rsidR="005B5BD8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підготовки </w:t>
      </w:r>
      <w:r w:rsidR="005B5BD8">
        <w:rPr>
          <w:sz w:val="28"/>
          <w:szCs w:val="28"/>
          <w:lang w:val="uk-UA"/>
        </w:rPr>
        <w:t xml:space="preserve">бакалаврів. </w:t>
      </w:r>
      <w:r>
        <w:rPr>
          <w:sz w:val="28"/>
          <w:szCs w:val="28"/>
          <w:lang w:val="uk-UA"/>
        </w:rPr>
        <w:t>Теми та питання дисциплін, які включаються до програми фахового випробування, наводяться у табл. 3.1-</w:t>
      </w:r>
      <w:r w:rsidR="00C851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</w:t>
      </w:r>
      <w:r w:rsidR="007D2900">
        <w:rPr>
          <w:sz w:val="28"/>
          <w:szCs w:val="28"/>
          <w:lang w:val="uk-UA"/>
        </w:rPr>
        <w:t>.</w:t>
      </w:r>
      <w:r w:rsidR="005B5BD8">
        <w:rPr>
          <w:sz w:val="28"/>
          <w:szCs w:val="28"/>
          <w:lang w:val="uk-UA"/>
        </w:rPr>
        <w:t>5</w:t>
      </w:r>
      <w:r w:rsidR="007D2900">
        <w:rPr>
          <w:sz w:val="28"/>
          <w:szCs w:val="28"/>
          <w:lang w:val="uk-UA"/>
        </w:rPr>
        <w:t>.</w:t>
      </w:r>
    </w:p>
    <w:p w:rsidR="005B5BD8" w:rsidRDefault="005B5BD8" w:rsidP="00550B0A">
      <w:pPr>
        <w:ind w:firstLine="567"/>
        <w:jc w:val="both"/>
        <w:rPr>
          <w:sz w:val="28"/>
          <w:szCs w:val="28"/>
          <w:lang w:val="uk-UA"/>
        </w:rPr>
      </w:pPr>
    </w:p>
    <w:p w:rsidR="00843270" w:rsidRDefault="00550B0A" w:rsidP="005B5BD8">
      <w:pPr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3.</w:t>
      </w:r>
      <w:r w:rsidR="007D2900">
        <w:rPr>
          <w:sz w:val="28"/>
          <w:szCs w:val="28"/>
          <w:lang w:val="uk-UA"/>
        </w:rPr>
        <w:t>1</w:t>
      </w:r>
      <w:r w:rsidR="005B5BD8">
        <w:rPr>
          <w:sz w:val="28"/>
          <w:szCs w:val="28"/>
          <w:lang w:val="uk-UA"/>
        </w:rPr>
        <w:t xml:space="preserve"> - </w:t>
      </w:r>
      <w:r w:rsidR="00814CF2">
        <w:rPr>
          <w:sz w:val="28"/>
          <w:szCs w:val="28"/>
          <w:lang w:val="uk-UA"/>
        </w:rPr>
        <w:t>Перелік тем та питань з дисципліни «</w:t>
      </w:r>
      <w:r w:rsidR="00E30C5B">
        <w:rPr>
          <w:sz w:val="28"/>
          <w:szCs w:val="28"/>
          <w:lang w:val="uk-UA"/>
        </w:rPr>
        <w:t>І</w:t>
      </w:r>
      <w:r w:rsidR="00843270" w:rsidRPr="004E51F8">
        <w:rPr>
          <w:sz w:val="28"/>
          <w:szCs w:val="28"/>
          <w:lang w:val="uk-UA"/>
        </w:rPr>
        <w:t>нформаційн</w:t>
      </w:r>
      <w:r w:rsidR="00E30C5B">
        <w:rPr>
          <w:sz w:val="28"/>
          <w:szCs w:val="28"/>
          <w:lang w:val="uk-UA"/>
        </w:rPr>
        <w:t>і</w:t>
      </w:r>
      <w:r w:rsidR="00843270" w:rsidRPr="004E51F8">
        <w:rPr>
          <w:sz w:val="28"/>
          <w:szCs w:val="28"/>
          <w:lang w:val="uk-UA"/>
        </w:rPr>
        <w:t xml:space="preserve"> технологі</w:t>
      </w:r>
      <w:r w:rsidR="00E30C5B">
        <w:rPr>
          <w:sz w:val="28"/>
          <w:szCs w:val="28"/>
          <w:lang w:val="uk-UA"/>
        </w:rPr>
        <w:t>ї та комп’ютерна графіка</w:t>
      </w:r>
      <w:r w:rsidR="00814CF2">
        <w:rPr>
          <w:sz w:val="28"/>
          <w:szCs w:val="28"/>
          <w:lang w:val="uk-UA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825"/>
        <w:gridCol w:w="6213"/>
      </w:tblGrid>
      <w:tr w:rsidR="00F86FF7" w:rsidRPr="00FE0B91" w:rsidTr="00A92402">
        <w:tc>
          <w:tcPr>
            <w:tcW w:w="278" w:type="pct"/>
          </w:tcPr>
          <w:p w:rsidR="00F86FF7" w:rsidRPr="00F86FF7" w:rsidRDefault="00A92402" w:rsidP="00A92402">
            <w:pPr>
              <w:tabs>
                <w:tab w:val="left" w:pos="180"/>
              </w:tabs>
              <w:rPr>
                <w:bCs/>
                <w:spacing w:val="-2"/>
                <w:lang w:val="uk-UA"/>
              </w:rPr>
            </w:pPr>
            <w:r w:rsidRPr="00DC0560">
              <w:rPr>
                <w:lang w:val="uk-UA"/>
              </w:rPr>
              <w:t>№ з/п</w:t>
            </w:r>
          </w:p>
        </w:tc>
        <w:tc>
          <w:tcPr>
            <w:tcW w:w="1476" w:type="pct"/>
            <w:vAlign w:val="center"/>
          </w:tcPr>
          <w:p w:rsidR="00F86FF7" w:rsidRPr="004812C4" w:rsidRDefault="00F86FF7" w:rsidP="004812C4">
            <w:pPr>
              <w:spacing w:line="360" w:lineRule="auto"/>
              <w:jc w:val="center"/>
            </w:pPr>
            <w:r w:rsidRPr="004812C4">
              <w:rPr>
                <w:bCs/>
                <w:spacing w:val="-2"/>
                <w:lang w:val="uk-UA"/>
              </w:rPr>
              <w:t xml:space="preserve">Назва </w:t>
            </w:r>
            <w:r w:rsidRPr="004812C4">
              <w:rPr>
                <w:bCs/>
                <w:spacing w:val="-2"/>
              </w:rPr>
              <w:t>теми</w:t>
            </w:r>
          </w:p>
        </w:tc>
        <w:tc>
          <w:tcPr>
            <w:tcW w:w="3246" w:type="pct"/>
            <w:vAlign w:val="center"/>
          </w:tcPr>
          <w:p w:rsidR="00F86FF7" w:rsidRPr="004812C4" w:rsidRDefault="00F86FF7" w:rsidP="004812C4">
            <w:pPr>
              <w:spacing w:line="360" w:lineRule="auto"/>
              <w:jc w:val="center"/>
              <w:rPr>
                <w:lang w:val="uk-UA"/>
              </w:rPr>
            </w:pPr>
            <w:r w:rsidRPr="004812C4">
              <w:rPr>
                <w:lang w:val="uk-UA"/>
              </w:rPr>
              <w:t>Питання</w:t>
            </w:r>
          </w:p>
        </w:tc>
      </w:tr>
      <w:tr w:rsidR="00F86FF7" w:rsidRPr="00FE0B91" w:rsidTr="00A92402">
        <w:tc>
          <w:tcPr>
            <w:tcW w:w="278" w:type="pct"/>
          </w:tcPr>
          <w:p w:rsidR="00F86FF7" w:rsidRPr="00F86FF7" w:rsidRDefault="00F86FF7" w:rsidP="00982840">
            <w:pPr>
              <w:pStyle w:val="a6"/>
              <w:numPr>
                <w:ilvl w:val="0"/>
                <w:numId w:val="7"/>
              </w:numPr>
              <w:ind w:left="0" w:firstLine="0"/>
              <w:rPr>
                <w:lang w:val="uk-UA"/>
              </w:rPr>
            </w:pPr>
          </w:p>
        </w:tc>
        <w:tc>
          <w:tcPr>
            <w:tcW w:w="1476" w:type="pct"/>
          </w:tcPr>
          <w:p w:rsidR="00F86FF7" w:rsidRPr="004812C4" w:rsidRDefault="00F86FF7" w:rsidP="006759EA">
            <w:pPr>
              <w:rPr>
                <w:lang w:val="uk-UA"/>
              </w:rPr>
            </w:pPr>
            <w:r w:rsidRPr="004812C4">
              <w:rPr>
                <w:lang w:val="uk-UA"/>
              </w:rPr>
              <w:t xml:space="preserve">Основні поняття інформаційних технологій </w:t>
            </w:r>
          </w:p>
        </w:tc>
        <w:tc>
          <w:tcPr>
            <w:tcW w:w="3246" w:type="pct"/>
            <w:vAlign w:val="center"/>
          </w:tcPr>
          <w:p w:rsidR="00F86FF7" w:rsidRPr="004812C4" w:rsidRDefault="00F86FF7" w:rsidP="004812C4">
            <w:pPr>
              <w:pStyle w:val="CM20"/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812C4">
              <w:rPr>
                <w:rFonts w:ascii="Times New Roman" w:hAnsi="Times New Roman" w:cs="Times New Roman"/>
                <w:lang w:val="uk-UA"/>
              </w:rPr>
              <w:t xml:space="preserve">Поняття інформації та інформаційних технологій. Аспекти представлення інформації. Якісні та кількісні властивості інформації. Операції перетворення даних. </w:t>
            </w:r>
            <w:r w:rsidRPr="004812C4">
              <w:rPr>
                <w:rFonts w:ascii="Times New Roman" w:hAnsi="Times New Roman" w:cs="Times New Roman"/>
                <w:lang w:val="uk-UA"/>
              </w:rPr>
              <w:lastRenderedPageBreak/>
              <w:t>Форми подання інформації.</w:t>
            </w:r>
          </w:p>
        </w:tc>
      </w:tr>
      <w:tr w:rsidR="00F86FF7" w:rsidRPr="00DD4856" w:rsidTr="00A92402">
        <w:tc>
          <w:tcPr>
            <w:tcW w:w="278" w:type="pct"/>
          </w:tcPr>
          <w:p w:rsidR="00F86FF7" w:rsidRPr="004812C4" w:rsidRDefault="00F86FF7" w:rsidP="00982840">
            <w:pPr>
              <w:pStyle w:val="a6"/>
              <w:numPr>
                <w:ilvl w:val="0"/>
                <w:numId w:val="7"/>
              </w:numPr>
              <w:ind w:left="0" w:firstLine="0"/>
              <w:rPr>
                <w:lang w:val="uk-UA"/>
              </w:rPr>
            </w:pPr>
          </w:p>
        </w:tc>
        <w:tc>
          <w:tcPr>
            <w:tcW w:w="1476" w:type="pct"/>
          </w:tcPr>
          <w:p w:rsidR="00F86FF7" w:rsidRPr="004812C4" w:rsidRDefault="00F86FF7" w:rsidP="006759EA">
            <w:pPr>
              <w:pStyle w:val="CM20"/>
              <w:spacing w:after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4812C4">
              <w:rPr>
                <w:rFonts w:ascii="Times New Roman" w:hAnsi="Times New Roman" w:cs="Times New Roman"/>
                <w:lang w:val="uk-UA"/>
              </w:rPr>
              <w:t>Системи числення</w:t>
            </w:r>
          </w:p>
        </w:tc>
        <w:tc>
          <w:tcPr>
            <w:tcW w:w="3246" w:type="pct"/>
            <w:vAlign w:val="center"/>
          </w:tcPr>
          <w:p w:rsidR="00F86FF7" w:rsidRPr="004812C4" w:rsidRDefault="00F86FF7" w:rsidP="004812C4">
            <w:pPr>
              <w:pStyle w:val="CM20"/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812C4">
              <w:rPr>
                <w:rFonts w:ascii="Times New Roman" w:hAnsi="Times New Roman" w:cs="Times New Roman"/>
                <w:lang w:val="uk-UA"/>
              </w:rPr>
              <w:t xml:space="preserve">Кодування даних. Позиційні та непозиційні системи числення. Двійкова, вісімкова та шістнадцяткова системи числення. Переведення чисел між позиційними системами числення. </w:t>
            </w:r>
            <w:bookmarkStart w:id="1" w:name="6"/>
            <w:r w:rsidRPr="004812C4">
              <w:rPr>
                <w:rFonts w:ascii="Times New Roman" w:hAnsi="Times New Roman" w:cs="Times New Roman"/>
                <w:lang w:val="uk-UA"/>
              </w:rPr>
              <w:t>Представлення від'ємних і дробових чисел у пам'яті комп'ютера</w:t>
            </w:r>
            <w:bookmarkEnd w:id="1"/>
            <w:r w:rsidRPr="004812C4">
              <w:rPr>
                <w:rFonts w:ascii="Times New Roman" w:hAnsi="Times New Roman" w:cs="Times New Roman"/>
                <w:lang w:val="uk-UA"/>
              </w:rPr>
              <w:t>. Проведення розрахунків у позиційних системах числення</w:t>
            </w:r>
          </w:p>
        </w:tc>
      </w:tr>
      <w:tr w:rsidR="00F86FF7" w:rsidRPr="00C8519D" w:rsidTr="00A92402">
        <w:tc>
          <w:tcPr>
            <w:tcW w:w="278" w:type="pct"/>
          </w:tcPr>
          <w:p w:rsidR="00F86FF7" w:rsidRPr="00F86FF7" w:rsidRDefault="00F86FF7" w:rsidP="00982840">
            <w:pPr>
              <w:pStyle w:val="a6"/>
              <w:numPr>
                <w:ilvl w:val="0"/>
                <w:numId w:val="7"/>
              </w:numPr>
              <w:ind w:left="0" w:firstLine="0"/>
              <w:rPr>
                <w:lang w:val="uk-UA"/>
              </w:rPr>
            </w:pPr>
          </w:p>
        </w:tc>
        <w:tc>
          <w:tcPr>
            <w:tcW w:w="1476" w:type="pct"/>
          </w:tcPr>
          <w:p w:rsidR="00F86FF7" w:rsidRPr="004812C4" w:rsidRDefault="00F86FF7" w:rsidP="006759EA">
            <w:pPr>
              <w:rPr>
                <w:lang w:val="uk-UA"/>
              </w:rPr>
            </w:pPr>
            <w:r w:rsidRPr="004812C4">
              <w:rPr>
                <w:lang w:val="uk-UA"/>
              </w:rPr>
              <w:t>Архітектура персональних комп’ютерів</w:t>
            </w:r>
          </w:p>
        </w:tc>
        <w:tc>
          <w:tcPr>
            <w:tcW w:w="3246" w:type="pct"/>
            <w:vAlign w:val="center"/>
          </w:tcPr>
          <w:p w:rsidR="00F86FF7" w:rsidRPr="004812C4" w:rsidRDefault="00F86FF7" w:rsidP="004812C4">
            <w:pPr>
              <w:pStyle w:val="CM20"/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812C4">
              <w:rPr>
                <w:rFonts w:ascii="Times New Roman" w:hAnsi="Times New Roman" w:cs="Times New Roman"/>
                <w:lang w:val="uk-UA"/>
              </w:rPr>
              <w:t xml:space="preserve">Історія розвитку обчислювальної техніки. Покоління розвитку комп’ютерів. Основи фон-нейманівської архітектури: основні пристрої, які входять до складу комп’ютера; принципи роботи фон-нейманівської ЕОМ Архітектура та класифікація комп’ютерів. </w:t>
            </w:r>
          </w:p>
        </w:tc>
      </w:tr>
      <w:tr w:rsidR="00F86FF7" w:rsidRPr="004E51F8" w:rsidTr="00A92402">
        <w:tc>
          <w:tcPr>
            <w:tcW w:w="278" w:type="pct"/>
          </w:tcPr>
          <w:p w:rsidR="00F86FF7" w:rsidRPr="00F86FF7" w:rsidRDefault="00F86FF7" w:rsidP="00982840">
            <w:pPr>
              <w:pStyle w:val="a6"/>
              <w:numPr>
                <w:ilvl w:val="0"/>
                <w:numId w:val="7"/>
              </w:numPr>
              <w:ind w:left="0" w:firstLine="0"/>
              <w:rPr>
                <w:lang w:val="uk-UA"/>
              </w:rPr>
            </w:pPr>
          </w:p>
        </w:tc>
        <w:tc>
          <w:tcPr>
            <w:tcW w:w="1476" w:type="pct"/>
          </w:tcPr>
          <w:p w:rsidR="00F86FF7" w:rsidRPr="004812C4" w:rsidRDefault="00F86FF7" w:rsidP="006759EA">
            <w:pPr>
              <w:rPr>
                <w:lang w:val="uk-UA"/>
              </w:rPr>
            </w:pPr>
            <w:r w:rsidRPr="004812C4">
              <w:rPr>
                <w:lang w:val="uk-UA"/>
              </w:rPr>
              <w:t>Апаратне забезпечення персональних комп’ютерів</w:t>
            </w:r>
          </w:p>
        </w:tc>
        <w:tc>
          <w:tcPr>
            <w:tcW w:w="3246" w:type="pct"/>
            <w:vAlign w:val="center"/>
          </w:tcPr>
          <w:p w:rsidR="00F86FF7" w:rsidRPr="004812C4" w:rsidRDefault="00F86FF7" w:rsidP="004812C4">
            <w:pPr>
              <w:pStyle w:val="CM20"/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812C4">
              <w:rPr>
                <w:rFonts w:ascii="Times New Roman" w:hAnsi="Times New Roman" w:cs="Times New Roman"/>
                <w:lang w:val="uk-UA"/>
              </w:rPr>
              <w:t xml:space="preserve">Склад апаратного забезпечення персонального комп’ютера. Пристрої які формують склад системного блоку: материнська плата, центральний процесор, внутрішня пам'ять, жорсткий диск (вінчестер), графічна карта (відеокарта). Основні інтерфейси жорстких дисків. Накопичувачі на гнучких магнітних, компакт дисках та флеш пам’яті. </w:t>
            </w:r>
          </w:p>
        </w:tc>
      </w:tr>
      <w:tr w:rsidR="00F86FF7" w:rsidRPr="004E51F8" w:rsidTr="00A92402">
        <w:tc>
          <w:tcPr>
            <w:tcW w:w="278" w:type="pct"/>
          </w:tcPr>
          <w:p w:rsidR="00F86FF7" w:rsidRPr="00F86FF7" w:rsidRDefault="00F86FF7" w:rsidP="00982840">
            <w:pPr>
              <w:pStyle w:val="a6"/>
              <w:numPr>
                <w:ilvl w:val="0"/>
                <w:numId w:val="7"/>
              </w:numPr>
              <w:ind w:left="0" w:firstLine="0"/>
              <w:rPr>
                <w:lang w:val="uk-UA"/>
              </w:rPr>
            </w:pPr>
          </w:p>
        </w:tc>
        <w:tc>
          <w:tcPr>
            <w:tcW w:w="1476" w:type="pct"/>
          </w:tcPr>
          <w:p w:rsidR="00F86FF7" w:rsidRPr="004812C4" w:rsidRDefault="00F86FF7" w:rsidP="002168FB">
            <w:pPr>
              <w:rPr>
                <w:lang w:val="uk-UA"/>
              </w:rPr>
            </w:pPr>
            <w:r w:rsidRPr="004812C4">
              <w:rPr>
                <w:lang w:val="uk-UA"/>
              </w:rPr>
              <w:t>Програмне забезпечення персональних комп’ютерів</w:t>
            </w:r>
          </w:p>
        </w:tc>
        <w:tc>
          <w:tcPr>
            <w:tcW w:w="3246" w:type="pct"/>
            <w:vAlign w:val="center"/>
          </w:tcPr>
          <w:p w:rsidR="00F86FF7" w:rsidRPr="004812C4" w:rsidRDefault="00F86FF7" w:rsidP="004812C4">
            <w:pPr>
              <w:pStyle w:val="CM20"/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812C4">
              <w:rPr>
                <w:rFonts w:ascii="Times New Roman" w:hAnsi="Times New Roman" w:cs="Times New Roman"/>
                <w:lang w:val="uk-UA"/>
              </w:rPr>
              <w:t>Системне програмне забезпечення: поняття, основні функції та складові частини. Операційна система. Основні сімейства операційних систем. Файлова система та її структура. Драйвери. Сервісні програмні засоби: службові програми, антивіруси. Адміністративні засоби боротьби з вірусами.</w:t>
            </w:r>
          </w:p>
        </w:tc>
      </w:tr>
      <w:tr w:rsidR="00F86FF7" w:rsidRPr="004E51F8" w:rsidTr="00A92402">
        <w:tc>
          <w:tcPr>
            <w:tcW w:w="278" w:type="pct"/>
          </w:tcPr>
          <w:p w:rsidR="00F86FF7" w:rsidRPr="00F86FF7" w:rsidRDefault="00F86FF7" w:rsidP="00982840">
            <w:pPr>
              <w:pStyle w:val="a6"/>
              <w:numPr>
                <w:ilvl w:val="0"/>
                <w:numId w:val="7"/>
              </w:numPr>
              <w:ind w:left="0" w:firstLine="0"/>
              <w:rPr>
                <w:lang w:val="uk-UA"/>
              </w:rPr>
            </w:pPr>
          </w:p>
        </w:tc>
        <w:tc>
          <w:tcPr>
            <w:tcW w:w="1476" w:type="pct"/>
          </w:tcPr>
          <w:p w:rsidR="00F86FF7" w:rsidRPr="004812C4" w:rsidRDefault="00F86FF7" w:rsidP="006759EA">
            <w:pPr>
              <w:rPr>
                <w:lang w:val="uk-UA"/>
              </w:rPr>
            </w:pPr>
            <w:r w:rsidRPr="004812C4">
              <w:rPr>
                <w:lang w:val="uk-UA"/>
              </w:rPr>
              <w:t>Прикладне програмне забезпечення</w:t>
            </w:r>
          </w:p>
        </w:tc>
        <w:tc>
          <w:tcPr>
            <w:tcW w:w="3246" w:type="pct"/>
            <w:vAlign w:val="center"/>
          </w:tcPr>
          <w:p w:rsidR="00F86FF7" w:rsidRPr="004812C4" w:rsidRDefault="00F86FF7" w:rsidP="004812C4">
            <w:pPr>
              <w:pStyle w:val="CM20"/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812C4">
              <w:rPr>
                <w:rFonts w:ascii="Times New Roman" w:hAnsi="Times New Roman" w:cs="Times New Roman"/>
                <w:lang w:val="uk-UA"/>
              </w:rPr>
              <w:t>Класифікація службового програмного забезпечення. Обробка текстової та графічної інформації. Електронні таблиці, системи управління базами даних, електронні презентації, інструментальні мови та системи програмування.</w:t>
            </w:r>
          </w:p>
        </w:tc>
      </w:tr>
      <w:tr w:rsidR="00F86FF7" w:rsidRPr="004E51F8" w:rsidTr="00A92402">
        <w:tc>
          <w:tcPr>
            <w:tcW w:w="278" w:type="pct"/>
          </w:tcPr>
          <w:p w:rsidR="00F86FF7" w:rsidRPr="00F86FF7" w:rsidRDefault="00F86FF7" w:rsidP="00982840">
            <w:pPr>
              <w:pStyle w:val="a6"/>
              <w:numPr>
                <w:ilvl w:val="0"/>
                <w:numId w:val="7"/>
              </w:numPr>
              <w:ind w:left="0" w:firstLine="0"/>
              <w:rPr>
                <w:lang w:val="uk-UA"/>
              </w:rPr>
            </w:pPr>
          </w:p>
        </w:tc>
        <w:tc>
          <w:tcPr>
            <w:tcW w:w="1476" w:type="pct"/>
          </w:tcPr>
          <w:p w:rsidR="00F86FF7" w:rsidRPr="004812C4" w:rsidRDefault="00F86FF7" w:rsidP="006759EA">
            <w:pPr>
              <w:rPr>
                <w:lang w:val="uk-UA"/>
              </w:rPr>
            </w:pPr>
            <w:r w:rsidRPr="004812C4">
              <w:rPr>
                <w:lang w:val="uk-UA"/>
              </w:rPr>
              <w:t>Пристрої виведення інформації. Периферійні пристрої</w:t>
            </w:r>
          </w:p>
        </w:tc>
        <w:tc>
          <w:tcPr>
            <w:tcW w:w="3246" w:type="pct"/>
            <w:vAlign w:val="center"/>
          </w:tcPr>
          <w:p w:rsidR="00F86FF7" w:rsidRPr="004812C4" w:rsidRDefault="00F86FF7" w:rsidP="004812C4">
            <w:pPr>
              <w:pStyle w:val="CM20"/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812C4">
              <w:rPr>
                <w:rFonts w:ascii="Times New Roman" w:hAnsi="Times New Roman" w:cs="Times New Roman"/>
                <w:lang w:val="uk-UA"/>
              </w:rPr>
              <w:t>Монітори на електронно-променевій трубці, на рідких кристалах, плазмові панелі. Принтери: матричні, струменеві, лазерні. Сканери: планшетні, барабанні, ручні. Звукова карта та мережева плата. Модеми їх види та характеристики. Конфігурування комп’ютера.</w:t>
            </w:r>
          </w:p>
        </w:tc>
      </w:tr>
      <w:tr w:rsidR="00F86FF7" w:rsidRPr="00C8519D" w:rsidTr="00A92402">
        <w:tc>
          <w:tcPr>
            <w:tcW w:w="278" w:type="pct"/>
          </w:tcPr>
          <w:p w:rsidR="00F86FF7" w:rsidRPr="00F86FF7" w:rsidRDefault="00F86FF7" w:rsidP="00982840">
            <w:pPr>
              <w:pStyle w:val="a6"/>
              <w:numPr>
                <w:ilvl w:val="0"/>
                <w:numId w:val="7"/>
              </w:numPr>
              <w:ind w:left="0" w:firstLine="0"/>
              <w:rPr>
                <w:lang w:val="uk-UA"/>
              </w:rPr>
            </w:pPr>
          </w:p>
        </w:tc>
        <w:tc>
          <w:tcPr>
            <w:tcW w:w="1476" w:type="pct"/>
          </w:tcPr>
          <w:p w:rsidR="00F86FF7" w:rsidRPr="004812C4" w:rsidRDefault="00F86FF7" w:rsidP="006759EA">
            <w:pPr>
              <w:rPr>
                <w:lang w:val="uk-UA"/>
              </w:rPr>
            </w:pPr>
            <w:r w:rsidRPr="004812C4">
              <w:rPr>
                <w:lang w:val="uk-UA"/>
              </w:rPr>
              <w:t>Комп’ютерні мережі. Інтернет</w:t>
            </w:r>
          </w:p>
        </w:tc>
        <w:tc>
          <w:tcPr>
            <w:tcW w:w="3246" w:type="pct"/>
            <w:vAlign w:val="center"/>
          </w:tcPr>
          <w:p w:rsidR="00F86FF7" w:rsidRPr="004812C4" w:rsidRDefault="00F86FF7" w:rsidP="004812C4">
            <w:pPr>
              <w:pStyle w:val="CM20"/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812C4">
              <w:rPr>
                <w:rFonts w:ascii="Times New Roman" w:hAnsi="Times New Roman" w:cs="Times New Roman"/>
                <w:lang w:val="uk-UA"/>
              </w:rPr>
              <w:t>Класифікація обчислювальних мереж. Адресація в мережі Інтернет. Система доменних імен DNS. Протокол TCP/IP. Основні мережні сервіси. Електронна пошта. World Wide Web. Історія створення та перспективи розвитку мережі Інтернет.</w:t>
            </w:r>
          </w:p>
        </w:tc>
      </w:tr>
      <w:tr w:rsidR="00F86FF7" w:rsidRPr="00785E20" w:rsidTr="00A92402">
        <w:tc>
          <w:tcPr>
            <w:tcW w:w="278" w:type="pct"/>
          </w:tcPr>
          <w:p w:rsidR="00F86FF7" w:rsidRPr="00F86FF7" w:rsidRDefault="00F86FF7" w:rsidP="00982840">
            <w:pPr>
              <w:pStyle w:val="a6"/>
              <w:numPr>
                <w:ilvl w:val="0"/>
                <w:numId w:val="7"/>
              </w:numPr>
              <w:ind w:left="0" w:firstLine="0"/>
              <w:rPr>
                <w:lang w:val="uk-UA"/>
              </w:rPr>
            </w:pPr>
          </w:p>
        </w:tc>
        <w:tc>
          <w:tcPr>
            <w:tcW w:w="1476" w:type="pct"/>
          </w:tcPr>
          <w:p w:rsidR="00F86FF7" w:rsidRPr="004812C4" w:rsidRDefault="00F86FF7" w:rsidP="006759EA">
            <w:pPr>
              <w:rPr>
                <w:lang w:val="uk-UA"/>
              </w:rPr>
            </w:pPr>
            <w:r w:rsidRPr="004812C4">
              <w:rPr>
                <w:lang w:val="uk-UA"/>
              </w:rPr>
              <w:t>Текстовий редактор WORD</w:t>
            </w:r>
          </w:p>
        </w:tc>
        <w:tc>
          <w:tcPr>
            <w:tcW w:w="3246" w:type="pct"/>
            <w:vAlign w:val="center"/>
          </w:tcPr>
          <w:p w:rsidR="00F86FF7" w:rsidRPr="004812C4" w:rsidRDefault="00F86FF7" w:rsidP="004812C4">
            <w:pPr>
              <w:jc w:val="both"/>
              <w:rPr>
                <w:lang w:val="uk-UA"/>
              </w:rPr>
            </w:pPr>
            <w:r w:rsidRPr="004812C4">
              <w:rPr>
                <w:lang w:val="uk-UA"/>
              </w:rPr>
              <w:t xml:space="preserve">Основні положення. Створення, відкривання, збереження файлу. Перегляд документа. </w:t>
            </w:r>
          </w:p>
          <w:p w:rsidR="00F86FF7" w:rsidRPr="004812C4" w:rsidRDefault="00F86FF7" w:rsidP="004812C4">
            <w:pPr>
              <w:jc w:val="both"/>
              <w:rPr>
                <w:lang w:val="uk-UA"/>
              </w:rPr>
            </w:pPr>
            <w:r w:rsidRPr="004812C4">
              <w:rPr>
                <w:lang w:val="uk-UA"/>
              </w:rPr>
              <w:t>Виділення, копіювання, вилучення, вставлення блоків тексту. Форматування сторінки, абзаців документа, символів. Робота з панелями інструментів. Користування автотекстом. Автоматична заміна символів у тексті. Створення маркерованих і нумерованих списків.</w:t>
            </w:r>
          </w:p>
          <w:p w:rsidR="00F86FF7" w:rsidRPr="004812C4" w:rsidRDefault="00F86FF7" w:rsidP="004812C4">
            <w:pPr>
              <w:jc w:val="both"/>
              <w:rPr>
                <w:lang w:val="uk-UA"/>
              </w:rPr>
            </w:pPr>
            <w:r w:rsidRPr="004812C4">
              <w:rPr>
                <w:lang w:val="uk-UA"/>
              </w:rPr>
              <w:t>Створення рамки і заливки у документі. Робота з колонтитулами. Робота з файлами. Розбиття тексту на колонки. Створення складних математичних виразів.  Робота з таблицями та формулами.</w:t>
            </w:r>
          </w:p>
          <w:p w:rsidR="00F86FF7" w:rsidRPr="004812C4" w:rsidRDefault="00F86FF7" w:rsidP="004812C4">
            <w:pPr>
              <w:jc w:val="both"/>
              <w:rPr>
                <w:lang w:val="uk-UA"/>
              </w:rPr>
            </w:pPr>
            <w:r w:rsidRPr="004812C4">
              <w:rPr>
                <w:lang w:val="uk-UA"/>
              </w:rPr>
              <w:lastRenderedPageBreak/>
              <w:t>Створення графічних об'єктів. Установка полів, злиття кількох документів.</w:t>
            </w:r>
          </w:p>
        </w:tc>
      </w:tr>
      <w:tr w:rsidR="00F86FF7" w:rsidRPr="00785E20" w:rsidTr="00A92402">
        <w:tc>
          <w:tcPr>
            <w:tcW w:w="278" w:type="pct"/>
          </w:tcPr>
          <w:p w:rsidR="00F86FF7" w:rsidRPr="00F86FF7" w:rsidRDefault="00F86FF7" w:rsidP="00982840">
            <w:pPr>
              <w:pStyle w:val="a6"/>
              <w:numPr>
                <w:ilvl w:val="0"/>
                <w:numId w:val="7"/>
              </w:numPr>
              <w:ind w:left="0" w:firstLine="0"/>
              <w:rPr>
                <w:lang w:val="uk-UA"/>
              </w:rPr>
            </w:pPr>
          </w:p>
        </w:tc>
        <w:tc>
          <w:tcPr>
            <w:tcW w:w="1476" w:type="pct"/>
          </w:tcPr>
          <w:p w:rsidR="00F86FF7" w:rsidRPr="004812C4" w:rsidRDefault="00F86FF7" w:rsidP="004812C4">
            <w:pPr>
              <w:spacing w:line="360" w:lineRule="auto"/>
              <w:jc w:val="both"/>
              <w:rPr>
                <w:lang w:val="uk-UA"/>
              </w:rPr>
            </w:pPr>
            <w:r w:rsidRPr="004812C4">
              <w:rPr>
                <w:lang w:val="uk-UA"/>
              </w:rPr>
              <w:t>Табличний процесор EXCEL</w:t>
            </w:r>
          </w:p>
        </w:tc>
        <w:tc>
          <w:tcPr>
            <w:tcW w:w="3246" w:type="pct"/>
            <w:vAlign w:val="center"/>
          </w:tcPr>
          <w:p w:rsidR="00F86FF7" w:rsidRPr="004812C4" w:rsidRDefault="00F86FF7" w:rsidP="004812C4">
            <w:pPr>
              <w:jc w:val="both"/>
              <w:rPr>
                <w:lang w:val="uk-UA"/>
              </w:rPr>
            </w:pPr>
            <w:r w:rsidRPr="004812C4">
              <w:rPr>
                <w:lang w:val="uk-UA"/>
              </w:rPr>
              <w:t>Основні положення. Виділення, копіювання, вилучення, переміщення значень комірок, рядків і стовпців. Редагування значень комірок, маркери поділу вікна. Формування комірок. Внесення формул і функцій у комірки. Друкування таблиці. Побудова діаграм. Робота з макросами. Створення зведених таблиць.</w:t>
            </w:r>
          </w:p>
        </w:tc>
      </w:tr>
      <w:tr w:rsidR="00CF40E1" w:rsidRPr="00785E20" w:rsidTr="00A92402">
        <w:tc>
          <w:tcPr>
            <w:tcW w:w="278" w:type="pct"/>
          </w:tcPr>
          <w:p w:rsidR="00CF40E1" w:rsidRPr="00F86FF7" w:rsidRDefault="00CF40E1" w:rsidP="00982840">
            <w:pPr>
              <w:pStyle w:val="a6"/>
              <w:numPr>
                <w:ilvl w:val="0"/>
                <w:numId w:val="7"/>
              </w:numPr>
              <w:ind w:left="0" w:firstLine="0"/>
              <w:rPr>
                <w:lang w:val="uk-UA"/>
              </w:rPr>
            </w:pPr>
          </w:p>
        </w:tc>
        <w:tc>
          <w:tcPr>
            <w:tcW w:w="1476" w:type="pct"/>
          </w:tcPr>
          <w:p w:rsidR="00CF40E1" w:rsidRPr="00DC0560" w:rsidRDefault="00CF40E1" w:rsidP="00710449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Pr="00FE71C1">
              <w:rPr>
                <w:lang w:val="uk-UA"/>
              </w:rPr>
              <w:t>еоретичні основи комп’ютерної графіки</w:t>
            </w:r>
          </w:p>
        </w:tc>
        <w:tc>
          <w:tcPr>
            <w:tcW w:w="3246" w:type="pct"/>
          </w:tcPr>
          <w:p w:rsidR="00CF40E1" w:rsidRPr="00FE71C1" w:rsidRDefault="00CF40E1" w:rsidP="00710449">
            <w:pPr>
              <w:jc w:val="both"/>
              <w:rPr>
                <w:lang w:val="uk-UA"/>
              </w:rPr>
            </w:pPr>
            <w:r w:rsidRPr="00FE71C1">
              <w:t>Теорія  комп’ютерної  графіки</w:t>
            </w:r>
            <w:r w:rsidRPr="00FE71C1">
              <w:rPr>
                <w:lang w:val="uk-UA"/>
              </w:rPr>
              <w:t xml:space="preserve">. </w:t>
            </w:r>
            <w:r w:rsidRPr="00FE71C1">
              <w:t>Відтворення кольору в комп’ютерній графіці</w:t>
            </w:r>
            <w:r w:rsidRPr="00FE71C1">
              <w:rPr>
                <w:lang w:val="uk-UA"/>
              </w:rPr>
              <w:t>.</w:t>
            </w:r>
            <w:r w:rsidRPr="00FE71C1">
              <w:t xml:space="preserve"> Формати графічних файлів</w:t>
            </w:r>
            <w:r w:rsidRPr="00FE71C1">
              <w:rPr>
                <w:lang w:val="uk-UA"/>
              </w:rPr>
              <w:t xml:space="preserve">. </w:t>
            </w:r>
            <w:r w:rsidRPr="00FE71C1">
              <w:t>Алгоритми стискання зображень</w:t>
            </w:r>
            <w:r>
              <w:rPr>
                <w:lang w:val="uk-UA"/>
              </w:rPr>
              <w:t>.</w:t>
            </w:r>
          </w:p>
        </w:tc>
      </w:tr>
      <w:tr w:rsidR="00CF40E1" w:rsidRPr="00785E20" w:rsidTr="00A92402">
        <w:tc>
          <w:tcPr>
            <w:tcW w:w="278" w:type="pct"/>
          </w:tcPr>
          <w:p w:rsidR="00CF40E1" w:rsidRPr="00F86FF7" w:rsidRDefault="00CF40E1" w:rsidP="00982840">
            <w:pPr>
              <w:pStyle w:val="a6"/>
              <w:numPr>
                <w:ilvl w:val="0"/>
                <w:numId w:val="7"/>
              </w:numPr>
              <w:ind w:left="0" w:firstLine="0"/>
              <w:rPr>
                <w:lang w:val="uk-UA"/>
              </w:rPr>
            </w:pPr>
          </w:p>
        </w:tc>
        <w:tc>
          <w:tcPr>
            <w:tcW w:w="1476" w:type="pct"/>
          </w:tcPr>
          <w:p w:rsidR="00CF40E1" w:rsidRDefault="00CF40E1" w:rsidP="00710449">
            <w:pPr>
              <w:tabs>
                <w:tab w:val="left" w:pos="0"/>
              </w:tabs>
            </w:pPr>
            <w:r>
              <w:rPr>
                <w:lang w:val="uk-UA"/>
              </w:rPr>
              <w:t>П</w:t>
            </w:r>
            <w:r w:rsidRPr="00FE71C1">
              <w:t>рограмні засоби  комп’ютерної графіки</w:t>
            </w:r>
          </w:p>
        </w:tc>
        <w:tc>
          <w:tcPr>
            <w:tcW w:w="3246" w:type="pct"/>
          </w:tcPr>
          <w:p w:rsidR="00CF40E1" w:rsidRPr="00FE71C1" w:rsidRDefault="00CF40E1" w:rsidP="00710449">
            <w:pPr>
              <w:jc w:val="both"/>
              <w:rPr>
                <w:lang w:val="uk-UA"/>
              </w:rPr>
            </w:pPr>
            <w:r w:rsidRPr="00FE71C1">
              <w:t>Напрямки застосування та засоби комп’ютерної    графіки</w:t>
            </w:r>
            <w:r w:rsidRPr="00FE71C1">
              <w:rPr>
                <w:lang w:val="uk-UA"/>
              </w:rPr>
              <w:t xml:space="preserve">. </w:t>
            </w:r>
            <w:r w:rsidRPr="00FE71C1">
              <w:t>Комп’ютерна графіка в мережі Інтернет. Технології програмування графіки</w:t>
            </w:r>
            <w:r w:rsidRPr="00FE71C1">
              <w:rPr>
                <w:lang w:val="uk-UA"/>
              </w:rPr>
              <w:t xml:space="preserve">. </w:t>
            </w:r>
            <w:r w:rsidRPr="00FE71C1">
              <w:t>Технології 3D-графіки, мультимедіа, гіпермедіа, цифрового фото й  інтерактивного відео</w:t>
            </w:r>
            <w:r>
              <w:rPr>
                <w:lang w:val="uk-UA"/>
              </w:rPr>
              <w:t>.</w:t>
            </w:r>
          </w:p>
        </w:tc>
      </w:tr>
    </w:tbl>
    <w:p w:rsidR="00B916A9" w:rsidRDefault="00B916A9" w:rsidP="00937DB2">
      <w:pPr>
        <w:shd w:val="clear" w:color="auto" w:fill="FFFFFF"/>
        <w:tabs>
          <w:tab w:val="left" w:pos="2858"/>
        </w:tabs>
        <w:jc w:val="both"/>
        <w:rPr>
          <w:color w:val="000000"/>
          <w:sz w:val="28"/>
          <w:szCs w:val="28"/>
          <w:lang w:val="uk-UA"/>
        </w:rPr>
      </w:pPr>
    </w:p>
    <w:p w:rsidR="00937DB2" w:rsidRPr="00785E20" w:rsidRDefault="00550B0A" w:rsidP="005B5BD8">
      <w:pPr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3.</w:t>
      </w:r>
      <w:r w:rsidR="007D2900">
        <w:rPr>
          <w:sz w:val="28"/>
          <w:szCs w:val="28"/>
          <w:lang w:val="uk-UA"/>
        </w:rPr>
        <w:t>2</w:t>
      </w:r>
      <w:r w:rsidR="005B5BD8">
        <w:rPr>
          <w:sz w:val="28"/>
          <w:szCs w:val="28"/>
          <w:lang w:val="uk-UA"/>
        </w:rPr>
        <w:t xml:space="preserve"> - </w:t>
      </w:r>
      <w:r w:rsidR="00814CF2">
        <w:rPr>
          <w:sz w:val="28"/>
          <w:szCs w:val="28"/>
          <w:lang w:val="uk-UA"/>
        </w:rPr>
        <w:t>Перелік тем та питань з дисципліни  «</w:t>
      </w:r>
      <w:r w:rsidR="00E30C5B">
        <w:rPr>
          <w:sz w:val="28"/>
          <w:szCs w:val="28"/>
          <w:lang w:val="uk-UA"/>
        </w:rPr>
        <w:t>Теорія алгоритмів</w:t>
      </w:r>
      <w:r w:rsidR="00785E20" w:rsidRPr="00B9031B">
        <w:rPr>
          <w:sz w:val="28"/>
          <w:szCs w:val="28"/>
          <w:lang w:val="uk-UA"/>
        </w:rPr>
        <w:t xml:space="preserve"> та програмування</w:t>
      </w:r>
      <w:r w:rsidR="00814CF2">
        <w:rPr>
          <w:sz w:val="28"/>
          <w:szCs w:val="28"/>
          <w:lang w:val="uk-UA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835"/>
        <w:gridCol w:w="6202"/>
      </w:tblGrid>
      <w:tr w:rsidR="00F86FF7" w:rsidRPr="00FE0B91" w:rsidTr="00F86FF7">
        <w:tc>
          <w:tcPr>
            <w:tcW w:w="279" w:type="pct"/>
          </w:tcPr>
          <w:p w:rsidR="00F86FF7" w:rsidRPr="004812C4" w:rsidRDefault="00A92402" w:rsidP="004812C4">
            <w:pPr>
              <w:spacing w:line="360" w:lineRule="auto"/>
              <w:jc w:val="center"/>
              <w:rPr>
                <w:bCs/>
                <w:spacing w:val="-2"/>
                <w:lang w:val="uk-UA"/>
              </w:rPr>
            </w:pPr>
            <w:r w:rsidRPr="00DC0560">
              <w:rPr>
                <w:lang w:val="uk-UA"/>
              </w:rPr>
              <w:t>№ з/п</w:t>
            </w:r>
          </w:p>
        </w:tc>
        <w:tc>
          <w:tcPr>
            <w:tcW w:w="1481" w:type="pct"/>
            <w:vAlign w:val="center"/>
          </w:tcPr>
          <w:p w:rsidR="00F86FF7" w:rsidRPr="004812C4" w:rsidRDefault="00F86FF7" w:rsidP="004812C4">
            <w:pPr>
              <w:spacing w:line="360" w:lineRule="auto"/>
              <w:jc w:val="center"/>
            </w:pPr>
            <w:r w:rsidRPr="004812C4">
              <w:rPr>
                <w:bCs/>
                <w:spacing w:val="-2"/>
                <w:lang w:val="uk-UA"/>
              </w:rPr>
              <w:t xml:space="preserve">Назва </w:t>
            </w:r>
            <w:r w:rsidRPr="004812C4">
              <w:rPr>
                <w:bCs/>
                <w:spacing w:val="-2"/>
              </w:rPr>
              <w:t>теми</w:t>
            </w:r>
          </w:p>
        </w:tc>
        <w:tc>
          <w:tcPr>
            <w:tcW w:w="3240" w:type="pct"/>
            <w:vAlign w:val="center"/>
          </w:tcPr>
          <w:p w:rsidR="00F86FF7" w:rsidRPr="004812C4" w:rsidRDefault="00F86FF7" w:rsidP="004812C4">
            <w:pPr>
              <w:spacing w:line="360" w:lineRule="auto"/>
              <w:jc w:val="center"/>
              <w:rPr>
                <w:lang w:val="uk-UA"/>
              </w:rPr>
            </w:pPr>
            <w:r w:rsidRPr="004812C4">
              <w:rPr>
                <w:lang w:val="uk-UA"/>
              </w:rPr>
              <w:t>Питання</w:t>
            </w:r>
          </w:p>
        </w:tc>
      </w:tr>
      <w:tr w:rsidR="00F86FF7" w:rsidRPr="00FE0B91" w:rsidTr="00F86FF7">
        <w:tc>
          <w:tcPr>
            <w:tcW w:w="279" w:type="pct"/>
          </w:tcPr>
          <w:p w:rsidR="00F86FF7" w:rsidRPr="00F86FF7" w:rsidRDefault="00F86FF7" w:rsidP="00982840">
            <w:pPr>
              <w:pStyle w:val="a6"/>
              <w:numPr>
                <w:ilvl w:val="0"/>
                <w:numId w:val="8"/>
              </w:numPr>
              <w:ind w:left="142" w:firstLine="0"/>
              <w:rPr>
                <w:lang w:val="uk-UA"/>
              </w:rPr>
            </w:pPr>
          </w:p>
        </w:tc>
        <w:tc>
          <w:tcPr>
            <w:tcW w:w="1481" w:type="pct"/>
          </w:tcPr>
          <w:p w:rsidR="00F86FF7" w:rsidRPr="004812C4" w:rsidRDefault="00F86FF7" w:rsidP="007C3A72">
            <w:pPr>
              <w:rPr>
                <w:lang w:val="uk-UA"/>
              </w:rPr>
            </w:pPr>
            <w:r w:rsidRPr="004812C4">
              <w:rPr>
                <w:lang w:val="uk-UA"/>
              </w:rPr>
              <w:t>Етапи комп’ютерного розв’язування задач. Алгоритми. Блок-схеми</w:t>
            </w:r>
          </w:p>
        </w:tc>
        <w:tc>
          <w:tcPr>
            <w:tcW w:w="3240" w:type="pct"/>
            <w:vAlign w:val="center"/>
          </w:tcPr>
          <w:p w:rsidR="00F86FF7" w:rsidRPr="004812C4" w:rsidRDefault="00F86FF7" w:rsidP="00357927">
            <w:pPr>
              <w:pStyle w:val="CM20"/>
              <w:spacing w:after="0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4812C4">
              <w:rPr>
                <w:rFonts w:ascii="Times New Roman" w:hAnsi="Times New Roman" w:cs="Times New Roman"/>
                <w:lang w:val="uk-UA" w:eastAsia="en-US"/>
              </w:rPr>
              <w:t>Етапи підготовки та комп’ютерної реалiзацiї програм. Інстументальні середовища розробки програм. Основнi складовi систем програмування: компiлятори</w:t>
            </w:r>
            <w:r w:rsidR="00357927">
              <w:rPr>
                <w:rFonts w:ascii="Times New Roman" w:hAnsi="Times New Roman" w:cs="Times New Roman"/>
                <w:lang w:val="uk-UA" w:eastAsia="en-US"/>
              </w:rPr>
              <w:t xml:space="preserve"> (</w:t>
            </w:r>
            <w:r w:rsidRPr="004812C4">
              <w:rPr>
                <w:rFonts w:ascii="Times New Roman" w:hAnsi="Times New Roman" w:cs="Times New Roman"/>
                <w:lang w:val="uk-UA" w:eastAsia="en-US"/>
              </w:rPr>
              <w:t>iнтерпретатори</w:t>
            </w:r>
            <w:r w:rsidR="00357927">
              <w:rPr>
                <w:rFonts w:ascii="Times New Roman" w:hAnsi="Times New Roman" w:cs="Times New Roman"/>
                <w:lang w:val="uk-UA" w:eastAsia="en-US"/>
              </w:rPr>
              <w:t>)</w:t>
            </w:r>
            <w:r w:rsidRPr="004812C4">
              <w:rPr>
                <w:rFonts w:ascii="Times New Roman" w:hAnsi="Times New Roman" w:cs="Times New Roman"/>
                <w:lang w:val="uk-UA" w:eastAsia="en-US"/>
              </w:rPr>
              <w:t>, бiблiотеки пiдпрограм, допомiжнi програми.</w:t>
            </w:r>
            <w:r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4812C4">
              <w:rPr>
                <w:rFonts w:ascii="Times New Roman" w:hAnsi="Times New Roman" w:cs="Times New Roman"/>
                <w:lang w:val="uk-UA" w:eastAsia="en-US"/>
              </w:rPr>
              <w:t xml:space="preserve">Алгоритм розв’язуваання задачі. Графiчне подання  алгоритмів у формі блок-схем. Види обчислювальних процесiв: лiнiйний, розгалужений, циклiчний. </w:t>
            </w:r>
          </w:p>
        </w:tc>
      </w:tr>
      <w:tr w:rsidR="00F86FF7" w:rsidRPr="00DD4856" w:rsidTr="00F86FF7">
        <w:tc>
          <w:tcPr>
            <w:tcW w:w="279" w:type="pct"/>
          </w:tcPr>
          <w:p w:rsidR="00F86FF7" w:rsidRPr="00F86FF7" w:rsidRDefault="00F86FF7" w:rsidP="00982840">
            <w:pPr>
              <w:pStyle w:val="a6"/>
              <w:numPr>
                <w:ilvl w:val="0"/>
                <w:numId w:val="8"/>
              </w:numPr>
              <w:ind w:left="142" w:firstLine="0"/>
              <w:rPr>
                <w:lang w:val="uk-UA"/>
              </w:rPr>
            </w:pPr>
          </w:p>
        </w:tc>
        <w:tc>
          <w:tcPr>
            <w:tcW w:w="1481" w:type="pct"/>
          </w:tcPr>
          <w:p w:rsidR="00F86FF7" w:rsidRPr="004812C4" w:rsidRDefault="00F86FF7" w:rsidP="007C3A72">
            <w:pPr>
              <w:rPr>
                <w:bCs/>
                <w:i/>
                <w:iCs/>
                <w:lang w:val="uk-UA"/>
              </w:rPr>
            </w:pPr>
            <w:r w:rsidRPr="004812C4">
              <w:rPr>
                <w:lang w:val="uk-UA"/>
              </w:rPr>
              <w:t>Загальна характеристика та базові елементи мови Турбо Паскаль</w:t>
            </w:r>
          </w:p>
        </w:tc>
        <w:tc>
          <w:tcPr>
            <w:tcW w:w="3240" w:type="pct"/>
            <w:vAlign w:val="center"/>
          </w:tcPr>
          <w:p w:rsidR="00F86FF7" w:rsidRPr="004812C4" w:rsidRDefault="00F86FF7" w:rsidP="004812C4">
            <w:pPr>
              <w:pStyle w:val="CM20"/>
              <w:spacing w:after="0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4812C4">
              <w:rPr>
                <w:rFonts w:ascii="Times New Roman" w:hAnsi="Times New Roman" w:cs="Times New Roman"/>
                <w:lang w:val="uk-UA" w:eastAsia="en-US"/>
              </w:rPr>
              <w:t>Основнi риси унiверсальної алгоритмiчної мови програмування Турбо Паскаль. Загальна структура програми. Синтаксис i семантика основних роздiлiв програми.</w:t>
            </w:r>
            <w:r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4812C4">
              <w:rPr>
                <w:rFonts w:ascii="Times New Roman" w:hAnsi="Times New Roman" w:cs="Times New Roman"/>
                <w:lang w:val="uk-UA" w:eastAsia="en-US"/>
              </w:rPr>
              <w:t>Алфавiт мови. Базовi лексеми: зарезервованi слова, iдентифiкатори, константи, знаки операцiй, коментарi, директиви компiлятору.</w:t>
            </w:r>
          </w:p>
          <w:p w:rsidR="00F86FF7" w:rsidRPr="004812C4" w:rsidRDefault="00F86FF7" w:rsidP="004812C4">
            <w:pPr>
              <w:pStyle w:val="CM20"/>
              <w:spacing w:after="0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4812C4">
              <w:rPr>
                <w:rFonts w:ascii="Times New Roman" w:hAnsi="Times New Roman" w:cs="Times New Roman"/>
                <w:lang w:val="uk-UA" w:eastAsia="en-US"/>
              </w:rPr>
              <w:t>Простi та структурованi типи. Впорядкованi типи: цiлочисловий, логiчний, символьний, перелiковий, дiапазонний. Дiйснi типи. Нетипізованi та типізованi константи.</w:t>
            </w:r>
          </w:p>
        </w:tc>
      </w:tr>
      <w:tr w:rsidR="00F86FF7" w:rsidRPr="004E51F8" w:rsidTr="00F86FF7">
        <w:tc>
          <w:tcPr>
            <w:tcW w:w="279" w:type="pct"/>
          </w:tcPr>
          <w:p w:rsidR="00F86FF7" w:rsidRPr="00F86FF7" w:rsidRDefault="00F86FF7" w:rsidP="00982840">
            <w:pPr>
              <w:pStyle w:val="a6"/>
              <w:numPr>
                <w:ilvl w:val="0"/>
                <w:numId w:val="8"/>
              </w:numPr>
              <w:ind w:left="142" w:firstLine="0"/>
              <w:rPr>
                <w:lang w:val="uk-UA"/>
              </w:rPr>
            </w:pPr>
          </w:p>
        </w:tc>
        <w:tc>
          <w:tcPr>
            <w:tcW w:w="1481" w:type="pct"/>
          </w:tcPr>
          <w:p w:rsidR="00F86FF7" w:rsidRPr="004812C4" w:rsidRDefault="00F86FF7" w:rsidP="007C3A72">
            <w:pPr>
              <w:rPr>
                <w:lang w:val="uk-UA"/>
              </w:rPr>
            </w:pPr>
            <w:r w:rsidRPr="004812C4">
              <w:rPr>
                <w:lang w:val="uk-UA"/>
              </w:rPr>
              <w:t>Вирази та операцiї</w:t>
            </w:r>
          </w:p>
        </w:tc>
        <w:tc>
          <w:tcPr>
            <w:tcW w:w="3240" w:type="pct"/>
            <w:vAlign w:val="center"/>
          </w:tcPr>
          <w:p w:rsidR="00F86FF7" w:rsidRPr="004812C4" w:rsidRDefault="00F86FF7" w:rsidP="004812C4">
            <w:pPr>
              <w:pStyle w:val="CM20"/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812C4">
              <w:rPr>
                <w:rFonts w:ascii="Times New Roman" w:hAnsi="Times New Roman" w:cs="Times New Roman"/>
                <w:lang w:val="uk-UA"/>
              </w:rPr>
              <w:t>Типи операцiй: арифметичнi, порозряднi, операцiї вiдношення, логiчнi. Порядок i пріоритетнiсть виконання операцiй. Стандартнi математичнi функцiї для роботи зі  скалярними даними. Явне та неявне перетворення типiв.</w:t>
            </w:r>
          </w:p>
        </w:tc>
      </w:tr>
      <w:tr w:rsidR="00F86FF7" w:rsidRPr="00C8519D" w:rsidTr="00F86FF7">
        <w:tc>
          <w:tcPr>
            <w:tcW w:w="279" w:type="pct"/>
          </w:tcPr>
          <w:p w:rsidR="00F86FF7" w:rsidRPr="00F86FF7" w:rsidRDefault="00F86FF7" w:rsidP="00982840">
            <w:pPr>
              <w:pStyle w:val="a6"/>
              <w:numPr>
                <w:ilvl w:val="0"/>
                <w:numId w:val="8"/>
              </w:numPr>
              <w:ind w:left="142" w:firstLine="0"/>
              <w:rPr>
                <w:lang w:val="uk-UA"/>
              </w:rPr>
            </w:pPr>
          </w:p>
        </w:tc>
        <w:tc>
          <w:tcPr>
            <w:tcW w:w="1481" w:type="pct"/>
          </w:tcPr>
          <w:p w:rsidR="00F86FF7" w:rsidRPr="004812C4" w:rsidRDefault="00F86FF7" w:rsidP="007C3A72">
            <w:pPr>
              <w:rPr>
                <w:lang w:val="uk-UA"/>
              </w:rPr>
            </w:pPr>
            <w:r w:rsidRPr="004812C4">
              <w:rPr>
                <w:lang w:val="uk-UA"/>
              </w:rPr>
              <w:t>Оператори мови Турбо Паскаль</w:t>
            </w:r>
          </w:p>
        </w:tc>
        <w:tc>
          <w:tcPr>
            <w:tcW w:w="3240" w:type="pct"/>
            <w:vAlign w:val="center"/>
          </w:tcPr>
          <w:p w:rsidR="00F86FF7" w:rsidRPr="004812C4" w:rsidRDefault="00F86FF7" w:rsidP="004812C4">
            <w:pPr>
              <w:pStyle w:val="CM20"/>
              <w:spacing w:after="0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4812C4">
              <w:rPr>
                <w:rFonts w:ascii="Times New Roman" w:hAnsi="Times New Roman" w:cs="Times New Roman"/>
                <w:lang w:val="uk-UA" w:eastAsia="en-US"/>
              </w:rPr>
              <w:t>Простi оператори: присвоєння, переходу, виклику процедури. Звертання до стандартних процедур введення-виведення даних.</w:t>
            </w:r>
            <w:r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4812C4">
              <w:rPr>
                <w:rFonts w:ascii="Times New Roman" w:hAnsi="Times New Roman" w:cs="Times New Roman"/>
                <w:lang w:val="uk-UA" w:eastAsia="en-US"/>
              </w:rPr>
              <w:t>Умовні оператори: if-then-else та оператор вибору case.</w:t>
            </w:r>
            <w:r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4812C4">
              <w:rPr>
                <w:rFonts w:ascii="Times New Roman" w:hAnsi="Times New Roman" w:cs="Times New Roman"/>
                <w:lang w:val="uk-UA" w:eastAsia="en-US"/>
              </w:rPr>
              <w:t xml:space="preserve">Оператори циклу: for, while, repeat-until – цикли з передумовою та пiсляумовою. </w:t>
            </w:r>
          </w:p>
        </w:tc>
      </w:tr>
      <w:tr w:rsidR="00F86FF7" w:rsidRPr="004E51F8" w:rsidTr="00F86FF7">
        <w:tc>
          <w:tcPr>
            <w:tcW w:w="279" w:type="pct"/>
          </w:tcPr>
          <w:p w:rsidR="00F86FF7" w:rsidRPr="00F86FF7" w:rsidRDefault="00F86FF7" w:rsidP="00982840">
            <w:pPr>
              <w:pStyle w:val="a6"/>
              <w:numPr>
                <w:ilvl w:val="0"/>
                <w:numId w:val="8"/>
              </w:numPr>
              <w:ind w:left="142" w:firstLine="0"/>
              <w:rPr>
                <w:lang w:val="uk-UA"/>
              </w:rPr>
            </w:pPr>
          </w:p>
        </w:tc>
        <w:tc>
          <w:tcPr>
            <w:tcW w:w="1481" w:type="pct"/>
          </w:tcPr>
          <w:p w:rsidR="00F86FF7" w:rsidRPr="004812C4" w:rsidRDefault="00F86FF7" w:rsidP="007C3A72">
            <w:pPr>
              <w:spacing w:line="360" w:lineRule="auto"/>
              <w:rPr>
                <w:lang w:val="uk-UA"/>
              </w:rPr>
            </w:pPr>
            <w:r w:rsidRPr="004812C4">
              <w:rPr>
                <w:lang w:val="uk-UA"/>
              </w:rPr>
              <w:t xml:space="preserve">Масиви. Множини. </w:t>
            </w:r>
            <w:r w:rsidRPr="004812C4">
              <w:rPr>
                <w:lang w:val="uk-UA"/>
              </w:rPr>
              <w:lastRenderedPageBreak/>
              <w:t>Символьні рядки</w:t>
            </w:r>
          </w:p>
        </w:tc>
        <w:tc>
          <w:tcPr>
            <w:tcW w:w="3240" w:type="pct"/>
            <w:vAlign w:val="center"/>
          </w:tcPr>
          <w:p w:rsidR="00F86FF7" w:rsidRPr="004812C4" w:rsidRDefault="00F86FF7" w:rsidP="004812C4">
            <w:pPr>
              <w:pStyle w:val="CM20"/>
              <w:spacing w:after="0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4812C4">
              <w:rPr>
                <w:rFonts w:ascii="Times New Roman" w:hAnsi="Times New Roman" w:cs="Times New Roman"/>
                <w:lang w:val="uk-UA" w:eastAsia="en-US"/>
              </w:rPr>
              <w:lastRenderedPageBreak/>
              <w:t xml:space="preserve">Регулярний тип даних – масив. Оголошення масивiв, розташування в пам’ятi, звертання до елементiв. Операцiї </w:t>
            </w:r>
            <w:r w:rsidRPr="004812C4">
              <w:rPr>
                <w:rFonts w:ascii="Times New Roman" w:hAnsi="Times New Roman" w:cs="Times New Roman"/>
                <w:lang w:val="uk-UA" w:eastAsia="en-US"/>
              </w:rPr>
              <w:lastRenderedPageBreak/>
              <w:t>над масивами.</w:t>
            </w:r>
            <w:r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4812C4">
              <w:rPr>
                <w:rFonts w:ascii="Times New Roman" w:hAnsi="Times New Roman" w:cs="Times New Roman"/>
                <w:lang w:val="uk-UA" w:eastAsia="en-US"/>
              </w:rPr>
              <w:t>Множинний тип даних. Оголошення та iнiцi</w:t>
            </w:r>
            <w:r>
              <w:rPr>
                <w:rFonts w:ascii="Times New Roman" w:hAnsi="Times New Roman" w:cs="Times New Roman"/>
                <w:lang w:val="uk-UA" w:eastAsia="en-US"/>
              </w:rPr>
              <w:t xml:space="preserve">алiзацiя. Операцiї над множинами. </w:t>
            </w:r>
            <w:r w:rsidRPr="004812C4">
              <w:rPr>
                <w:rFonts w:ascii="Times New Roman" w:hAnsi="Times New Roman" w:cs="Times New Roman"/>
                <w:lang w:val="uk-UA" w:eastAsia="en-US"/>
              </w:rPr>
              <w:t xml:space="preserve">Тип стрiнг, збереження у пам’ятi. Операцiї над стрiнгами введення-виведення. Бiблiотечнi функцiї та процедури для роботи зi стрiнгами. </w:t>
            </w:r>
          </w:p>
        </w:tc>
      </w:tr>
      <w:tr w:rsidR="00F86FF7" w:rsidRPr="004E51F8" w:rsidTr="00F86FF7">
        <w:tc>
          <w:tcPr>
            <w:tcW w:w="279" w:type="pct"/>
          </w:tcPr>
          <w:p w:rsidR="00F86FF7" w:rsidRPr="00F86FF7" w:rsidRDefault="00F86FF7" w:rsidP="00982840">
            <w:pPr>
              <w:pStyle w:val="a6"/>
              <w:numPr>
                <w:ilvl w:val="0"/>
                <w:numId w:val="8"/>
              </w:numPr>
              <w:ind w:left="142" w:firstLine="0"/>
              <w:rPr>
                <w:lang w:val="uk-UA"/>
              </w:rPr>
            </w:pPr>
          </w:p>
        </w:tc>
        <w:tc>
          <w:tcPr>
            <w:tcW w:w="1481" w:type="pct"/>
          </w:tcPr>
          <w:p w:rsidR="00F86FF7" w:rsidRPr="004812C4" w:rsidRDefault="00F86FF7" w:rsidP="007C3A72">
            <w:pPr>
              <w:rPr>
                <w:lang w:val="uk-UA"/>
              </w:rPr>
            </w:pPr>
            <w:r w:rsidRPr="004812C4">
              <w:rPr>
                <w:lang w:val="uk-UA"/>
              </w:rPr>
              <w:t>Записи</w:t>
            </w:r>
          </w:p>
        </w:tc>
        <w:tc>
          <w:tcPr>
            <w:tcW w:w="3240" w:type="pct"/>
            <w:vAlign w:val="center"/>
          </w:tcPr>
          <w:p w:rsidR="00F86FF7" w:rsidRPr="004812C4" w:rsidRDefault="00F86FF7" w:rsidP="004812C4">
            <w:pPr>
              <w:pStyle w:val="CM20"/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812C4">
              <w:rPr>
                <w:rFonts w:ascii="Times New Roman" w:hAnsi="Times New Roman" w:cs="Times New Roman"/>
                <w:lang w:val="uk-UA"/>
              </w:rPr>
              <w:t>Комбiнований тип даних – записи. Структура запису, оголошення та iнiцiалiзацiя. Доступу до полiв запису. Оператор with та операцiї над записами. Масиви записiв.</w:t>
            </w:r>
          </w:p>
        </w:tc>
      </w:tr>
      <w:tr w:rsidR="00F86FF7" w:rsidRPr="004E51F8" w:rsidTr="0071410A">
        <w:trPr>
          <w:trHeight w:val="2198"/>
        </w:trPr>
        <w:tc>
          <w:tcPr>
            <w:tcW w:w="279" w:type="pct"/>
          </w:tcPr>
          <w:p w:rsidR="00F86FF7" w:rsidRPr="00F86FF7" w:rsidRDefault="00F86FF7" w:rsidP="00982840">
            <w:pPr>
              <w:pStyle w:val="a6"/>
              <w:numPr>
                <w:ilvl w:val="0"/>
                <w:numId w:val="8"/>
              </w:numPr>
              <w:ind w:left="142" w:firstLine="0"/>
              <w:rPr>
                <w:lang w:val="uk-UA"/>
              </w:rPr>
            </w:pPr>
          </w:p>
        </w:tc>
        <w:tc>
          <w:tcPr>
            <w:tcW w:w="1481" w:type="pct"/>
          </w:tcPr>
          <w:p w:rsidR="00F86FF7" w:rsidRPr="004812C4" w:rsidRDefault="00F86FF7" w:rsidP="007C3A72">
            <w:pPr>
              <w:rPr>
                <w:lang w:val="uk-UA"/>
              </w:rPr>
            </w:pPr>
            <w:r w:rsidRPr="004812C4">
              <w:rPr>
                <w:lang w:val="uk-UA"/>
              </w:rPr>
              <w:t>Процедури та функції</w:t>
            </w:r>
          </w:p>
        </w:tc>
        <w:tc>
          <w:tcPr>
            <w:tcW w:w="3240" w:type="pct"/>
            <w:vAlign w:val="center"/>
          </w:tcPr>
          <w:p w:rsidR="00F86FF7" w:rsidRPr="004812C4" w:rsidRDefault="00F86FF7" w:rsidP="00870B92">
            <w:pPr>
              <w:pStyle w:val="CM20"/>
              <w:spacing w:after="0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4812C4">
              <w:rPr>
                <w:rFonts w:ascii="Times New Roman" w:hAnsi="Times New Roman" w:cs="Times New Roman"/>
                <w:lang w:val="uk-UA" w:eastAsia="en-US"/>
              </w:rPr>
              <w:t>Призначення та структура пiдпрограм Турбо-Паскаля. Заголовки процедур i функцiй, тiла пiдпрограм. Повернення значень функцiї; варiанти завершення пiдпрограм.</w:t>
            </w:r>
            <w:r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4812C4">
              <w:rPr>
                <w:rFonts w:ascii="Times New Roman" w:hAnsi="Times New Roman" w:cs="Times New Roman"/>
                <w:lang w:val="uk-UA" w:eastAsia="en-US"/>
              </w:rPr>
              <w:t>Глобальнi та локальнi змiннi, область дiї i час iснування. Взаємозв’язок формальних і фактичних параметрiв: параметри-змiннi, параметри-значення, нетипізованi параметри. Масиви, стрiнги і структури як параметри пiдпрограм.</w:t>
            </w:r>
            <w:r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4812C4">
              <w:rPr>
                <w:rFonts w:ascii="Times New Roman" w:hAnsi="Times New Roman" w:cs="Times New Roman"/>
                <w:lang w:val="uk-UA" w:eastAsia="en-US"/>
              </w:rPr>
              <w:t>Рекурсивнi пiдпрограми.</w:t>
            </w:r>
          </w:p>
        </w:tc>
      </w:tr>
      <w:tr w:rsidR="008150FD" w:rsidRPr="008150FD" w:rsidTr="0071410A">
        <w:trPr>
          <w:trHeight w:val="1252"/>
        </w:trPr>
        <w:tc>
          <w:tcPr>
            <w:tcW w:w="279" w:type="pct"/>
          </w:tcPr>
          <w:p w:rsidR="008150FD" w:rsidRPr="00F86FF7" w:rsidRDefault="008150FD" w:rsidP="00982840">
            <w:pPr>
              <w:pStyle w:val="a6"/>
              <w:numPr>
                <w:ilvl w:val="0"/>
                <w:numId w:val="8"/>
              </w:numPr>
              <w:ind w:left="142" w:firstLine="0"/>
              <w:rPr>
                <w:lang w:val="uk-UA"/>
              </w:rPr>
            </w:pPr>
          </w:p>
        </w:tc>
        <w:tc>
          <w:tcPr>
            <w:tcW w:w="1481" w:type="pct"/>
          </w:tcPr>
          <w:p w:rsidR="008150FD" w:rsidRPr="004812C4" w:rsidRDefault="008150FD" w:rsidP="007C3A72">
            <w:pPr>
              <w:rPr>
                <w:lang w:val="uk-UA"/>
              </w:rPr>
            </w:pPr>
            <w:r>
              <w:t>Парадигма програмування. Процедурне, модульне і об’єкто орієнтоване програмування</w:t>
            </w:r>
          </w:p>
        </w:tc>
        <w:tc>
          <w:tcPr>
            <w:tcW w:w="3240" w:type="pct"/>
            <w:vAlign w:val="center"/>
          </w:tcPr>
          <w:p w:rsidR="008150FD" w:rsidRPr="004812C4" w:rsidRDefault="008150FD" w:rsidP="00D963E0">
            <w:pPr>
              <w:pStyle w:val="CM20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8150FD">
              <w:rPr>
                <w:rFonts w:ascii="Times New Roman" w:hAnsi="Times New Roman" w:cs="Times New Roman"/>
                <w:lang w:val="uk-UA" w:eastAsia="en-US"/>
              </w:rPr>
              <w:t>Парадигма програмування. Процедурне програмування. Модульне</w:t>
            </w:r>
            <w:r w:rsidR="004E7199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8150FD">
              <w:rPr>
                <w:rFonts w:ascii="Times New Roman" w:hAnsi="Times New Roman" w:cs="Times New Roman"/>
                <w:lang w:val="uk-UA" w:eastAsia="en-US"/>
              </w:rPr>
              <w:t>програмування. Об’єкто</w:t>
            </w:r>
            <w:r w:rsidR="00D963E0">
              <w:rPr>
                <w:rFonts w:ascii="Times New Roman" w:hAnsi="Times New Roman" w:cs="Times New Roman"/>
                <w:lang w:val="uk-UA" w:eastAsia="en-US"/>
              </w:rPr>
              <w:t>-</w:t>
            </w:r>
            <w:r w:rsidRPr="008150FD">
              <w:rPr>
                <w:rFonts w:ascii="Times New Roman" w:hAnsi="Times New Roman" w:cs="Times New Roman"/>
                <w:lang w:val="uk-UA" w:eastAsia="en-US"/>
              </w:rPr>
              <w:t>орієнтоване програмування. Загальна характеристика мови С++</w:t>
            </w:r>
            <w:r w:rsidR="004E7199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8150FD">
              <w:rPr>
                <w:rFonts w:ascii="Times New Roman" w:hAnsi="Times New Roman" w:cs="Times New Roman"/>
                <w:lang w:val="uk-UA" w:eastAsia="en-US"/>
              </w:rPr>
              <w:t>як мови, що найбільш втілює ідеї об’єкто</w:t>
            </w:r>
            <w:r w:rsidR="00D963E0">
              <w:rPr>
                <w:rFonts w:ascii="Times New Roman" w:hAnsi="Times New Roman" w:cs="Times New Roman"/>
                <w:lang w:val="uk-UA" w:eastAsia="en-US"/>
              </w:rPr>
              <w:t>-</w:t>
            </w:r>
            <w:r w:rsidRPr="008150FD">
              <w:rPr>
                <w:rFonts w:ascii="Times New Roman" w:hAnsi="Times New Roman" w:cs="Times New Roman"/>
                <w:lang w:val="uk-UA" w:eastAsia="en-US"/>
              </w:rPr>
              <w:t>оріентованого програмування</w:t>
            </w:r>
            <w:r w:rsidR="00D963E0">
              <w:rPr>
                <w:rFonts w:ascii="Times New Roman" w:hAnsi="Times New Roman" w:cs="Times New Roman"/>
                <w:lang w:val="uk-UA" w:eastAsia="en-US"/>
              </w:rPr>
              <w:t>.</w:t>
            </w:r>
          </w:p>
        </w:tc>
      </w:tr>
      <w:tr w:rsidR="008150FD" w:rsidRPr="008150FD" w:rsidTr="0071410A">
        <w:trPr>
          <w:trHeight w:val="1040"/>
        </w:trPr>
        <w:tc>
          <w:tcPr>
            <w:tcW w:w="279" w:type="pct"/>
          </w:tcPr>
          <w:p w:rsidR="008150FD" w:rsidRPr="00F86FF7" w:rsidRDefault="008150FD" w:rsidP="00982840">
            <w:pPr>
              <w:pStyle w:val="a6"/>
              <w:numPr>
                <w:ilvl w:val="0"/>
                <w:numId w:val="8"/>
              </w:numPr>
              <w:ind w:left="142" w:firstLine="0"/>
              <w:rPr>
                <w:lang w:val="uk-UA"/>
              </w:rPr>
            </w:pPr>
          </w:p>
        </w:tc>
        <w:tc>
          <w:tcPr>
            <w:tcW w:w="1481" w:type="pct"/>
          </w:tcPr>
          <w:p w:rsidR="008150FD" w:rsidRPr="004812C4" w:rsidRDefault="00D963E0" w:rsidP="007C3A72">
            <w:pPr>
              <w:rPr>
                <w:lang w:val="uk-UA"/>
              </w:rPr>
            </w:pPr>
            <w:r>
              <w:t>Операції над класовими об’єктами</w:t>
            </w:r>
          </w:p>
        </w:tc>
        <w:tc>
          <w:tcPr>
            <w:tcW w:w="3240" w:type="pct"/>
            <w:vAlign w:val="center"/>
          </w:tcPr>
          <w:p w:rsidR="008150FD" w:rsidRPr="004812C4" w:rsidRDefault="00D963E0" w:rsidP="00D963E0">
            <w:pPr>
              <w:pStyle w:val="CM20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D963E0">
              <w:rPr>
                <w:rFonts w:ascii="Times New Roman" w:hAnsi="Times New Roman" w:cs="Times New Roman"/>
                <w:lang w:val="uk-UA" w:eastAsia="en-US"/>
              </w:rPr>
              <w:t>Пріоритети при</w:t>
            </w:r>
            <w:r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D963E0">
              <w:rPr>
                <w:rFonts w:ascii="Times New Roman" w:hAnsi="Times New Roman" w:cs="Times New Roman"/>
                <w:lang w:val="uk-UA" w:eastAsia="en-US"/>
              </w:rPr>
              <w:t>перевизначенні операцій. Присвоєння і ініціалізації. Перезавантаження операторів</w:t>
            </w:r>
            <w:r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D963E0">
              <w:rPr>
                <w:rFonts w:ascii="Times New Roman" w:hAnsi="Times New Roman" w:cs="Times New Roman"/>
                <w:lang w:val="uk-UA" w:eastAsia="en-US"/>
              </w:rPr>
              <w:t>виклику функції, індексування. Стандартні об’єкти потокового вводу-виводу С++</w:t>
            </w:r>
            <w:r>
              <w:rPr>
                <w:rFonts w:ascii="Times New Roman" w:hAnsi="Times New Roman" w:cs="Times New Roman"/>
                <w:lang w:val="uk-UA" w:eastAsia="en-US"/>
              </w:rPr>
              <w:t>.</w:t>
            </w:r>
          </w:p>
        </w:tc>
      </w:tr>
    </w:tbl>
    <w:p w:rsidR="001D1C93" w:rsidRDefault="001D1C93" w:rsidP="00550B0A">
      <w:pPr>
        <w:ind w:firstLine="567"/>
        <w:jc w:val="right"/>
        <w:rPr>
          <w:sz w:val="28"/>
          <w:szCs w:val="28"/>
          <w:lang w:val="uk-UA"/>
        </w:rPr>
      </w:pPr>
    </w:p>
    <w:p w:rsidR="00CD524C" w:rsidRDefault="00550B0A" w:rsidP="005B5BD8">
      <w:pPr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3.</w:t>
      </w:r>
      <w:r w:rsidR="00357927">
        <w:rPr>
          <w:sz w:val="28"/>
          <w:szCs w:val="28"/>
          <w:lang w:val="uk-UA"/>
        </w:rPr>
        <w:t>3</w:t>
      </w:r>
      <w:r w:rsidR="005B5BD8">
        <w:rPr>
          <w:sz w:val="28"/>
          <w:szCs w:val="28"/>
          <w:lang w:val="uk-UA"/>
        </w:rPr>
        <w:t xml:space="preserve"> - </w:t>
      </w:r>
      <w:r w:rsidR="00FE71C1" w:rsidRPr="00FE71C1">
        <w:rPr>
          <w:sz w:val="28"/>
          <w:szCs w:val="28"/>
          <w:lang w:val="uk-UA"/>
        </w:rPr>
        <w:t>Перелік тем та питань з дисципліни «</w:t>
      </w:r>
      <w:r w:rsidR="00CD524C">
        <w:rPr>
          <w:sz w:val="28"/>
          <w:szCs w:val="28"/>
          <w:lang w:val="uk-UA"/>
        </w:rPr>
        <w:t>Математичні методи дослідження операцій</w:t>
      </w:r>
      <w:r w:rsidR="00FE71C1" w:rsidRPr="00FE71C1">
        <w:rPr>
          <w:sz w:val="28"/>
          <w:szCs w:val="28"/>
          <w:lang w:val="uk-UA"/>
        </w:rPr>
        <w:t>»</w:t>
      </w: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835"/>
        <w:gridCol w:w="6060"/>
      </w:tblGrid>
      <w:tr w:rsidR="00F6714B" w:rsidRPr="004812C4" w:rsidTr="00F6714B">
        <w:trPr>
          <w:trHeight w:val="5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91" w:rsidRPr="00577B91" w:rsidRDefault="00577B91" w:rsidP="00577B91">
            <w:pPr>
              <w:pStyle w:val="a6"/>
              <w:ind w:left="284" w:right="-534" w:hanging="284"/>
              <w:jc w:val="center"/>
              <w:rPr>
                <w:bCs/>
                <w:szCs w:val="28"/>
              </w:rPr>
            </w:pPr>
            <w:r w:rsidRPr="00577B91">
              <w:rPr>
                <w:bCs/>
                <w:szCs w:val="28"/>
              </w:rPr>
              <w:t>№ з/п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91" w:rsidRPr="00577B91" w:rsidRDefault="00577B91" w:rsidP="00577B91">
            <w:pPr>
              <w:ind w:right="-108"/>
              <w:jc w:val="center"/>
              <w:rPr>
                <w:bCs/>
                <w:szCs w:val="28"/>
              </w:rPr>
            </w:pPr>
            <w:r w:rsidRPr="00577B91">
              <w:rPr>
                <w:bCs/>
                <w:szCs w:val="28"/>
              </w:rPr>
              <w:t>Назва теми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91" w:rsidRPr="00577B91" w:rsidRDefault="00577B91" w:rsidP="00577B91">
            <w:pPr>
              <w:ind w:left="90"/>
              <w:jc w:val="center"/>
              <w:rPr>
                <w:szCs w:val="28"/>
              </w:rPr>
            </w:pPr>
            <w:r w:rsidRPr="00577B91">
              <w:rPr>
                <w:szCs w:val="28"/>
              </w:rPr>
              <w:t>Питання</w:t>
            </w:r>
          </w:p>
        </w:tc>
      </w:tr>
      <w:tr w:rsidR="00337CCD" w:rsidRPr="00DC0560" w:rsidTr="00337CCD">
        <w:trPr>
          <w:trHeight w:val="928"/>
        </w:trPr>
        <w:tc>
          <w:tcPr>
            <w:tcW w:w="534" w:type="dxa"/>
            <w:vAlign w:val="center"/>
          </w:tcPr>
          <w:p w:rsidR="00337CCD" w:rsidRPr="00A92402" w:rsidRDefault="00337CCD" w:rsidP="00982840">
            <w:pPr>
              <w:pStyle w:val="a6"/>
              <w:numPr>
                <w:ilvl w:val="0"/>
                <w:numId w:val="22"/>
              </w:numPr>
              <w:ind w:left="284" w:right="-534" w:hanging="284"/>
              <w:rPr>
                <w:bCs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37CCD" w:rsidRPr="00DC0560" w:rsidRDefault="00337CCD" w:rsidP="00CD524C">
            <w:pPr>
              <w:ind w:right="-108"/>
              <w:rPr>
                <w:szCs w:val="28"/>
              </w:rPr>
            </w:pPr>
            <w:r w:rsidRPr="00DC0560">
              <w:rPr>
                <w:bCs/>
                <w:szCs w:val="28"/>
              </w:rPr>
              <w:t xml:space="preserve">Концептуальні засади математичного моделювання </w:t>
            </w:r>
          </w:p>
        </w:tc>
        <w:tc>
          <w:tcPr>
            <w:tcW w:w="6060" w:type="dxa"/>
            <w:shd w:val="clear" w:color="auto" w:fill="auto"/>
          </w:tcPr>
          <w:p w:rsidR="00337CCD" w:rsidRPr="00DC0560" w:rsidRDefault="00337CCD" w:rsidP="00337CCD">
            <w:pPr>
              <w:rPr>
                <w:lang w:val="uk-UA"/>
              </w:rPr>
            </w:pPr>
            <w:r w:rsidRPr="00DC0560">
              <w:rPr>
                <w:szCs w:val="28"/>
              </w:rPr>
              <w:t>Теоретичні основи математичного моделювання та класифікація моделей.</w:t>
            </w:r>
            <w:r>
              <w:rPr>
                <w:szCs w:val="28"/>
                <w:lang w:val="uk-UA"/>
              </w:rPr>
              <w:t xml:space="preserve"> </w:t>
            </w:r>
            <w:r w:rsidRPr="00DC0560">
              <w:rPr>
                <w:szCs w:val="28"/>
              </w:rPr>
              <w:t>Принципи та етапи побудови економіко-математичних моделей.</w:t>
            </w:r>
          </w:p>
        </w:tc>
      </w:tr>
      <w:tr w:rsidR="00337CCD" w:rsidRPr="00DC0560" w:rsidTr="0071410A">
        <w:trPr>
          <w:trHeight w:val="1679"/>
        </w:trPr>
        <w:tc>
          <w:tcPr>
            <w:tcW w:w="534" w:type="dxa"/>
            <w:vAlign w:val="center"/>
          </w:tcPr>
          <w:p w:rsidR="00337CCD" w:rsidRPr="00A92402" w:rsidRDefault="00337CCD" w:rsidP="00982840">
            <w:pPr>
              <w:pStyle w:val="a6"/>
              <w:numPr>
                <w:ilvl w:val="0"/>
                <w:numId w:val="22"/>
              </w:numPr>
              <w:ind w:left="284" w:right="-534" w:hanging="284"/>
              <w:rPr>
                <w:bCs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37CCD" w:rsidRPr="00DC0560" w:rsidRDefault="00337CCD" w:rsidP="0071410A">
            <w:pPr>
              <w:ind w:right="-108"/>
              <w:rPr>
                <w:bCs/>
                <w:szCs w:val="28"/>
              </w:rPr>
            </w:pPr>
            <w:r w:rsidRPr="00DC0560">
              <w:rPr>
                <w:bCs/>
                <w:szCs w:val="28"/>
              </w:rPr>
              <w:t>Моделі задач лінійного програмування</w:t>
            </w:r>
          </w:p>
        </w:tc>
        <w:tc>
          <w:tcPr>
            <w:tcW w:w="6060" w:type="dxa"/>
            <w:shd w:val="clear" w:color="auto" w:fill="auto"/>
          </w:tcPr>
          <w:p w:rsidR="00337CCD" w:rsidRPr="00DC0560" w:rsidRDefault="00337CCD" w:rsidP="00337CCD">
            <w:pPr>
              <w:jc w:val="both"/>
              <w:rPr>
                <w:lang w:val="uk-UA"/>
              </w:rPr>
            </w:pPr>
            <w:r w:rsidRPr="00DC0560">
              <w:rPr>
                <w:szCs w:val="28"/>
              </w:rPr>
              <w:t>Математична постановка, задачі лінійного програмування.</w:t>
            </w:r>
            <w:r>
              <w:rPr>
                <w:szCs w:val="28"/>
                <w:lang w:val="uk-UA"/>
              </w:rPr>
              <w:t xml:space="preserve"> </w:t>
            </w:r>
            <w:r w:rsidRPr="00337CCD">
              <w:rPr>
                <w:szCs w:val="28"/>
                <w:lang w:val="uk-UA"/>
              </w:rPr>
              <w:t xml:space="preserve">Геометричний метод розв'язування задач лінійного програмування з двома змінними; ілюстрація можливих випадків, які трапляються при розв'язуванні задачі. </w:t>
            </w:r>
            <w:r>
              <w:rPr>
                <w:szCs w:val="28"/>
                <w:lang w:val="uk-UA"/>
              </w:rPr>
              <w:t xml:space="preserve"> </w:t>
            </w:r>
            <w:r w:rsidRPr="00DC0560">
              <w:rPr>
                <w:szCs w:val="28"/>
              </w:rPr>
              <w:t>Симплексний метод розв’язування задач лінійного програмування. Метод штучного базису.</w:t>
            </w:r>
          </w:p>
        </w:tc>
      </w:tr>
      <w:tr w:rsidR="00EE5AEA" w:rsidRPr="00DC0560" w:rsidTr="0071410A">
        <w:trPr>
          <w:trHeight w:val="1679"/>
        </w:trPr>
        <w:tc>
          <w:tcPr>
            <w:tcW w:w="534" w:type="dxa"/>
            <w:vAlign w:val="center"/>
          </w:tcPr>
          <w:p w:rsidR="00EE5AEA" w:rsidRPr="00A92402" w:rsidRDefault="00EE5AEA" w:rsidP="00982840">
            <w:pPr>
              <w:pStyle w:val="a6"/>
              <w:numPr>
                <w:ilvl w:val="0"/>
                <w:numId w:val="22"/>
              </w:numPr>
              <w:ind w:left="284" w:right="-534" w:hanging="284"/>
              <w:rPr>
                <w:bCs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E5AEA" w:rsidRPr="00DC0560" w:rsidRDefault="00EE5AEA" w:rsidP="004F10C1">
            <w:pPr>
              <w:ind w:right="-108"/>
              <w:rPr>
                <w:bCs/>
                <w:szCs w:val="28"/>
              </w:rPr>
            </w:pPr>
            <w:r w:rsidRPr="00DC0560">
              <w:rPr>
                <w:bCs/>
                <w:szCs w:val="28"/>
              </w:rPr>
              <w:t>Методика розв'язування      транспортної задачі.</w:t>
            </w:r>
          </w:p>
          <w:p w:rsidR="00EE5AEA" w:rsidRPr="00DC0560" w:rsidRDefault="00EE5AEA" w:rsidP="004F10C1">
            <w:pPr>
              <w:ind w:right="-108"/>
              <w:rPr>
                <w:bCs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EE5AEA" w:rsidRPr="00255D62" w:rsidRDefault="00EE5AEA" w:rsidP="004F10C1">
            <w:pPr>
              <w:ind w:left="90"/>
              <w:jc w:val="both"/>
            </w:pPr>
            <w:r w:rsidRPr="00255D62">
              <w:t>Задачі розподілу (Класична постановка одностайної однопр</w:t>
            </w:r>
            <w:r>
              <w:t>одуктової транспортної задачі).</w:t>
            </w:r>
            <w:r>
              <w:rPr>
                <w:lang w:val="uk-UA"/>
              </w:rPr>
              <w:t xml:space="preserve"> </w:t>
            </w:r>
            <w:r w:rsidRPr="00255D62">
              <w:t>Модель транспортної задачі. ЇЇ особливості, відмінності від моделі ОЗЛП. Види моделей транспортних задач (збалансована та незбалансована транспортна задача). </w:t>
            </w:r>
          </w:p>
        </w:tc>
      </w:tr>
      <w:tr w:rsidR="00337CCD" w:rsidRPr="00DC0560" w:rsidTr="0071410A">
        <w:trPr>
          <w:trHeight w:val="3265"/>
        </w:trPr>
        <w:tc>
          <w:tcPr>
            <w:tcW w:w="534" w:type="dxa"/>
            <w:vAlign w:val="center"/>
          </w:tcPr>
          <w:p w:rsidR="00337CCD" w:rsidRPr="00A92402" w:rsidRDefault="00337CCD" w:rsidP="00982840">
            <w:pPr>
              <w:pStyle w:val="a6"/>
              <w:numPr>
                <w:ilvl w:val="0"/>
                <w:numId w:val="22"/>
              </w:numPr>
              <w:ind w:left="284" w:right="-534" w:hanging="284"/>
              <w:rPr>
                <w:bCs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37CCD" w:rsidRPr="00DC0560" w:rsidRDefault="00337CCD" w:rsidP="0071410A">
            <w:pPr>
              <w:ind w:right="-108"/>
              <w:rPr>
                <w:bCs/>
                <w:szCs w:val="28"/>
              </w:rPr>
            </w:pPr>
            <w:r w:rsidRPr="00DC0560">
              <w:rPr>
                <w:bCs/>
                <w:szCs w:val="28"/>
              </w:rPr>
              <w:t>Теорія двоїстості та кількісний аналіз</w:t>
            </w:r>
          </w:p>
          <w:p w:rsidR="00337CCD" w:rsidRPr="00DC0560" w:rsidRDefault="00337CCD" w:rsidP="0071410A">
            <w:pPr>
              <w:ind w:right="-108"/>
              <w:rPr>
                <w:bCs/>
                <w:szCs w:val="28"/>
              </w:rPr>
            </w:pPr>
            <w:r w:rsidRPr="00DC0560">
              <w:rPr>
                <w:bCs/>
                <w:szCs w:val="28"/>
              </w:rPr>
              <w:t>оптимізаційних розрахунків</w:t>
            </w:r>
          </w:p>
          <w:p w:rsidR="00337CCD" w:rsidRPr="00DC0560" w:rsidRDefault="00337CCD" w:rsidP="0071410A">
            <w:pPr>
              <w:ind w:right="-108"/>
              <w:rPr>
                <w:bCs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337CCD" w:rsidRPr="00DC0560" w:rsidRDefault="00337CCD" w:rsidP="003C3423">
            <w:pPr>
              <w:jc w:val="both"/>
              <w:rPr>
                <w:color w:val="000000"/>
                <w:szCs w:val="28"/>
              </w:rPr>
            </w:pPr>
            <w:r w:rsidRPr="00DC0560">
              <w:rPr>
                <w:lang w:val="uk-UA"/>
              </w:rPr>
              <w:t xml:space="preserve">Теорія двоїстості для випадку симетричної пари взаємодвоїстих задач: означення прямої задачі та двоїстої до неї у симетричному випадку, взаємозв'язок між ними; співвідношення між допустимими значеннями цільових функцій прямої та двоїстої задач. </w:t>
            </w:r>
          </w:p>
          <w:p w:rsidR="00337CCD" w:rsidRPr="00337CCD" w:rsidRDefault="00337CCD" w:rsidP="00337CCD">
            <w:pPr>
              <w:ind w:left="33"/>
              <w:jc w:val="both"/>
              <w:rPr>
                <w:color w:val="000000"/>
                <w:szCs w:val="28"/>
                <w:lang w:val="uk-UA"/>
              </w:rPr>
            </w:pPr>
            <w:r w:rsidRPr="00D02B46">
              <w:t xml:space="preserve">Перша та друга теореми двоїстості. </w:t>
            </w:r>
            <w:r>
              <w:rPr>
                <w:lang w:val="uk-UA"/>
              </w:rPr>
              <w:t>І</w:t>
            </w:r>
            <w:r w:rsidRPr="00337CCD">
              <w:rPr>
                <w:lang w:val="uk-UA"/>
              </w:rPr>
              <w:t xml:space="preserve">нтерпретація теорем двоїстості (оптимальні значення двоїстих змінних як оптимальні оцінки ресурсів у задачі оптимізації плану виробництва). </w:t>
            </w:r>
            <w:r>
              <w:rPr>
                <w:lang w:val="uk-UA"/>
              </w:rPr>
              <w:t xml:space="preserve"> </w:t>
            </w:r>
            <w:r w:rsidRPr="00D02B46">
              <w:t>Теорія двоїстості для випадків, коли вихідною є загальна задача лінійного програмування або канонічна задача. Поняття про двоїстий симплекс-метод</w:t>
            </w:r>
            <w:r>
              <w:rPr>
                <w:lang w:val="uk-UA"/>
              </w:rPr>
              <w:t>.</w:t>
            </w:r>
          </w:p>
        </w:tc>
      </w:tr>
      <w:tr w:rsidR="0071410A" w:rsidRPr="00473668" w:rsidTr="0071410A">
        <w:trPr>
          <w:trHeight w:val="1787"/>
        </w:trPr>
        <w:tc>
          <w:tcPr>
            <w:tcW w:w="534" w:type="dxa"/>
            <w:vAlign w:val="center"/>
          </w:tcPr>
          <w:p w:rsidR="0071410A" w:rsidRPr="00A92402" w:rsidRDefault="0071410A" w:rsidP="00982840">
            <w:pPr>
              <w:pStyle w:val="a6"/>
              <w:numPr>
                <w:ilvl w:val="0"/>
                <w:numId w:val="22"/>
              </w:numPr>
              <w:ind w:left="284" w:right="-534" w:hanging="284"/>
              <w:rPr>
                <w:bCs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1410A" w:rsidRPr="00DC0560" w:rsidRDefault="0071410A" w:rsidP="0071410A">
            <w:pPr>
              <w:ind w:right="-108"/>
              <w:rPr>
                <w:bCs/>
                <w:szCs w:val="28"/>
              </w:rPr>
            </w:pPr>
            <w:r w:rsidRPr="00DC0560">
              <w:rPr>
                <w:bCs/>
                <w:szCs w:val="28"/>
              </w:rPr>
              <w:t>Цілочислове програмування</w:t>
            </w:r>
          </w:p>
        </w:tc>
        <w:tc>
          <w:tcPr>
            <w:tcW w:w="6060" w:type="dxa"/>
            <w:shd w:val="clear" w:color="auto" w:fill="auto"/>
          </w:tcPr>
          <w:p w:rsidR="0071410A" w:rsidRPr="00473668" w:rsidRDefault="0071410A" w:rsidP="0071410A">
            <w:pPr>
              <w:jc w:val="both"/>
            </w:pPr>
            <w:r>
              <w:rPr>
                <w:lang w:val="uk-UA"/>
              </w:rPr>
              <w:t>М</w:t>
            </w:r>
            <w:r w:rsidRPr="00473668">
              <w:t>атематична постановка задач цілочислового (дискретного) програмування. Геометрична інтерпретація розв</w:t>
            </w:r>
            <w:r w:rsidRPr="00DC0560">
              <w:sym w:font="Times New Roman" w:char="2019"/>
            </w:r>
            <w:r w:rsidRPr="00473668">
              <w:t>язків на площині.</w:t>
            </w:r>
            <w:r>
              <w:rPr>
                <w:lang w:val="uk-UA"/>
              </w:rPr>
              <w:t xml:space="preserve"> </w:t>
            </w:r>
            <w:r w:rsidRPr="00473668">
              <w:t xml:space="preserve">Метод Гоморі. </w:t>
            </w:r>
            <w:r>
              <w:rPr>
                <w:lang w:val="uk-UA"/>
              </w:rPr>
              <w:t xml:space="preserve"> </w:t>
            </w:r>
            <w:r w:rsidRPr="00473668">
              <w:t>Формулювання і розв</w:t>
            </w:r>
            <w:r w:rsidRPr="00DC0560">
              <w:sym w:font="Times New Roman" w:char="2019"/>
            </w:r>
            <w:r w:rsidRPr="00473668">
              <w:t>язування задачі про призначення.</w:t>
            </w:r>
            <w:r>
              <w:rPr>
                <w:lang w:val="uk-UA"/>
              </w:rPr>
              <w:t xml:space="preserve"> </w:t>
            </w:r>
            <w:r w:rsidRPr="00473668">
              <w:t xml:space="preserve">Метод відтинань і метод розгалуженого пошуку для розв'язування задач цілочислового лінійного програмування. </w:t>
            </w:r>
          </w:p>
        </w:tc>
      </w:tr>
      <w:tr w:rsidR="0071410A" w:rsidRPr="00BE4A37" w:rsidTr="0071410A">
        <w:trPr>
          <w:trHeight w:val="1459"/>
        </w:trPr>
        <w:tc>
          <w:tcPr>
            <w:tcW w:w="534" w:type="dxa"/>
            <w:vAlign w:val="center"/>
          </w:tcPr>
          <w:p w:rsidR="0071410A" w:rsidRPr="00A92402" w:rsidRDefault="0071410A" w:rsidP="00982840">
            <w:pPr>
              <w:pStyle w:val="a6"/>
              <w:numPr>
                <w:ilvl w:val="0"/>
                <w:numId w:val="22"/>
              </w:numPr>
              <w:ind w:left="284" w:right="-534" w:hanging="284"/>
              <w:rPr>
                <w:bCs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1410A" w:rsidRPr="00DC0560" w:rsidRDefault="0071410A" w:rsidP="0071410A">
            <w:pPr>
              <w:ind w:right="-108"/>
              <w:rPr>
                <w:bCs/>
                <w:szCs w:val="28"/>
              </w:rPr>
            </w:pPr>
            <w:r w:rsidRPr="00DC0560">
              <w:rPr>
                <w:bCs/>
                <w:szCs w:val="28"/>
              </w:rPr>
              <w:t>Елементи нелінійного програмування</w:t>
            </w:r>
          </w:p>
        </w:tc>
        <w:tc>
          <w:tcPr>
            <w:tcW w:w="6060" w:type="dxa"/>
            <w:shd w:val="clear" w:color="auto" w:fill="auto"/>
          </w:tcPr>
          <w:p w:rsidR="0071410A" w:rsidRPr="00BE4A37" w:rsidRDefault="0071410A" w:rsidP="0071410A">
            <w:r w:rsidRPr="00BE4A37">
              <w:t>Геометрична інтерпретація задачі нелінійного програмування.</w:t>
            </w:r>
            <w:r>
              <w:rPr>
                <w:lang w:val="uk-UA"/>
              </w:rPr>
              <w:t xml:space="preserve"> </w:t>
            </w:r>
            <w:r w:rsidRPr="0071410A">
              <w:rPr>
                <w:lang w:val="uk-UA"/>
              </w:rPr>
              <w:t>Алгоритми розв’язування найпростіших нелінійних задач: метод множників Лагранжа, градієнтні методи.</w:t>
            </w:r>
            <w:r>
              <w:rPr>
                <w:lang w:val="uk-UA"/>
              </w:rPr>
              <w:t xml:space="preserve"> </w:t>
            </w:r>
            <w:r w:rsidRPr="00DF4556">
              <w:t>Опукле та квадратичне програмування.</w:t>
            </w:r>
          </w:p>
        </w:tc>
      </w:tr>
      <w:tr w:rsidR="0071410A" w:rsidRPr="002C14A0" w:rsidTr="0071410A">
        <w:trPr>
          <w:trHeight w:val="838"/>
        </w:trPr>
        <w:tc>
          <w:tcPr>
            <w:tcW w:w="534" w:type="dxa"/>
            <w:vAlign w:val="center"/>
          </w:tcPr>
          <w:p w:rsidR="0071410A" w:rsidRPr="00A92402" w:rsidRDefault="0071410A" w:rsidP="00982840">
            <w:pPr>
              <w:pStyle w:val="a6"/>
              <w:numPr>
                <w:ilvl w:val="0"/>
                <w:numId w:val="22"/>
              </w:numPr>
              <w:ind w:left="284" w:right="-534" w:hanging="284"/>
              <w:rPr>
                <w:bCs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1410A" w:rsidRPr="00DC0560" w:rsidRDefault="0071410A" w:rsidP="0071410A">
            <w:pPr>
              <w:ind w:right="-108"/>
              <w:rPr>
                <w:bCs/>
                <w:szCs w:val="28"/>
              </w:rPr>
            </w:pPr>
            <w:r w:rsidRPr="00DC0560">
              <w:rPr>
                <w:bCs/>
                <w:szCs w:val="28"/>
              </w:rPr>
              <w:t>Динамічне програмування</w:t>
            </w:r>
          </w:p>
          <w:p w:rsidR="0071410A" w:rsidRPr="00DC0560" w:rsidRDefault="0071410A" w:rsidP="0071410A">
            <w:pPr>
              <w:pStyle w:val="a9"/>
              <w:ind w:right="-108"/>
              <w:rPr>
                <w:bCs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71410A" w:rsidRPr="002C14A0" w:rsidRDefault="0071410A" w:rsidP="00B46BF2">
            <w:pPr>
              <w:jc w:val="both"/>
            </w:pPr>
            <w:r w:rsidRPr="004367E7">
              <w:t xml:space="preserve">Загальна постановка задачі динамічного програмування. </w:t>
            </w:r>
          </w:p>
          <w:p w:rsidR="0071410A" w:rsidRPr="002C14A0" w:rsidRDefault="0071410A" w:rsidP="00B46BF2">
            <w:pPr>
              <w:jc w:val="both"/>
            </w:pPr>
            <w:r w:rsidRPr="004367E7">
              <w:t xml:space="preserve">Основні типи задач і моделей динамічного програмування. </w:t>
            </w:r>
          </w:p>
        </w:tc>
      </w:tr>
    </w:tbl>
    <w:p w:rsidR="00CD524C" w:rsidRPr="00CD524C" w:rsidRDefault="00CD524C" w:rsidP="00FE71C1">
      <w:pPr>
        <w:ind w:left="360"/>
        <w:jc w:val="center"/>
        <w:rPr>
          <w:sz w:val="28"/>
          <w:szCs w:val="28"/>
        </w:rPr>
      </w:pPr>
    </w:p>
    <w:p w:rsidR="00870B92" w:rsidRPr="000167FF" w:rsidRDefault="00FE71C1" w:rsidP="005B5BD8">
      <w:pPr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3.4</w:t>
      </w:r>
      <w:r w:rsidR="005B5BD8">
        <w:rPr>
          <w:sz w:val="28"/>
          <w:szCs w:val="28"/>
          <w:lang w:val="uk-UA"/>
        </w:rPr>
        <w:t xml:space="preserve"> - </w:t>
      </w:r>
      <w:r w:rsidR="00870B92">
        <w:rPr>
          <w:sz w:val="28"/>
          <w:szCs w:val="28"/>
          <w:lang w:val="uk-UA"/>
        </w:rPr>
        <w:t xml:space="preserve">Перелік тем та питань з дисципліни </w:t>
      </w:r>
      <w:r w:rsidR="00870B92" w:rsidRPr="000167FF">
        <w:rPr>
          <w:sz w:val="28"/>
          <w:szCs w:val="28"/>
          <w:lang w:val="uk-UA"/>
        </w:rPr>
        <w:t>«</w:t>
      </w:r>
      <w:r w:rsidR="00511F3B">
        <w:rPr>
          <w:sz w:val="28"/>
          <w:szCs w:val="28"/>
          <w:lang w:val="uk-UA"/>
        </w:rPr>
        <w:t>Проектування інформаційних систем</w:t>
      </w:r>
      <w:r w:rsidR="00870B92" w:rsidRPr="000167FF">
        <w:rPr>
          <w:sz w:val="28"/>
          <w:szCs w:val="28"/>
          <w:lang w:val="uk-UA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865"/>
        <w:gridCol w:w="6175"/>
      </w:tblGrid>
      <w:tr w:rsidR="00870B92" w:rsidRPr="00DC0560" w:rsidTr="00870B92">
        <w:tc>
          <w:tcPr>
            <w:tcW w:w="531" w:type="dxa"/>
            <w:shd w:val="clear" w:color="auto" w:fill="auto"/>
            <w:vAlign w:val="center"/>
          </w:tcPr>
          <w:p w:rsidR="00870B92" w:rsidRPr="00DC0560" w:rsidRDefault="00870B92" w:rsidP="00747272">
            <w:pPr>
              <w:jc w:val="center"/>
              <w:rPr>
                <w:lang w:val="uk-UA"/>
              </w:rPr>
            </w:pPr>
            <w:r w:rsidRPr="00DC0560">
              <w:rPr>
                <w:lang w:val="uk-UA"/>
              </w:rPr>
              <w:t>№ з/п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870B92" w:rsidRPr="00DC0560" w:rsidRDefault="00870B92" w:rsidP="00747272">
            <w:pPr>
              <w:jc w:val="center"/>
              <w:rPr>
                <w:lang w:val="uk-UA"/>
              </w:rPr>
            </w:pPr>
            <w:r w:rsidRPr="00DC0560">
              <w:rPr>
                <w:lang w:val="uk-UA"/>
              </w:rPr>
              <w:t>Теми дисципліни</w:t>
            </w:r>
          </w:p>
        </w:tc>
        <w:tc>
          <w:tcPr>
            <w:tcW w:w="6175" w:type="dxa"/>
            <w:shd w:val="clear" w:color="auto" w:fill="auto"/>
            <w:vAlign w:val="center"/>
          </w:tcPr>
          <w:p w:rsidR="00870B92" w:rsidRPr="00DC0560" w:rsidRDefault="00870B92" w:rsidP="00747272">
            <w:pPr>
              <w:jc w:val="center"/>
              <w:rPr>
                <w:lang w:val="uk-UA"/>
              </w:rPr>
            </w:pPr>
            <w:r w:rsidRPr="00DC0560">
              <w:rPr>
                <w:lang w:val="uk-UA"/>
              </w:rPr>
              <w:t>Питання дисципліни</w:t>
            </w:r>
          </w:p>
        </w:tc>
      </w:tr>
      <w:tr w:rsidR="0071410A" w:rsidRPr="00DC0560" w:rsidTr="00870B92">
        <w:tc>
          <w:tcPr>
            <w:tcW w:w="531" w:type="dxa"/>
            <w:shd w:val="clear" w:color="auto" w:fill="auto"/>
            <w:vAlign w:val="center"/>
          </w:tcPr>
          <w:p w:rsidR="0071410A" w:rsidRPr="00DC0560" w:rsidRDefault="00C8519D" w:rsidP="007472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71410A" w:rsidRPr="00DC0560" w:rsidRDefault="0071410A" w:rsidP="0071410A">
            <w:pPr>
              <w:tabs>
                <w:tab w:val="left" w:pos="0"/>
              </w:tabs>
              <w:rPr>
                <w:lang w:val="uk-UA"/>
              </w:rPr>
            </w:pPr>
            <w:r w:rsidRPr="0071410A">
              <w:t>Теоретичні аспекти</w:t>
            </w:r>
            <w:r>
              <w:rPr>
                <w:lang w:val="uk-UA"/>
              </w:rPr>
              <w:t xml:space="preserve"> </w:t>
            </w:r>
            <w:r w:rsidRPr="0071410A">
              <w:t>проектування інформаційних систем</w:t>
            </w:r>
            <w:r>
              <w:rPr>
                <w:lang w:val="uk-UA"/>
              </w:rPr>
              <w:t xml:space="preserve"> </w:t>
            </w:r>
            <w:r w:rsidRPr="0071410A">
              <w:t>підприємств</w:t>
            </w:r>
          </w:p>
        </w:tc>
        <w:tc>
          <w:tcPr>
            <w:tcW w:w="6175" w:type="dxa"/>
            <w:shd w:val="clear" w:color="auto" w:fill="auto"/>
            <w:vAlign w:val="center"/>
          </w:tcPr>
          <w:p w:rsidR="0071410A" w:rsidRPr="0071410A" w:rsidRDefault="0071410A" w:rsidP="00EE5AEA">
            <w:pPr>
              <w:jc w:val="both"/>
              <w:rPr>
                <w:lang w:val="uk-UA"/>
              </w:rPr>
            </w:pPr>
            <w:r w:rsidRPr="00AA3157">
              <w:t>Особливості новітніх інформаційних</w:t>
            </w:r>
            <w:r w:rsidRPr="00AA3157">
              <w:rPr>
                <w:lang w:val="uk-UA"/>
              </w:rPr>
              <w:t xml:space="preserve"> </w:t>
            </w:r>
            <w:r w:rsidRPr="00AA3157">
              <w:t>технологій і вимоги до підготовки їхнього</w:t>
            </w:r>
            <w:r w:rsidRPr="00AA3157">
              <w:rPr>
                <w:lang w:val="uk-UA"/>
              </w:rPr>
              <w:t xml:space="preserve"> </w:t>
            </w:r>
            <w:r w:rsidRPr="00AA3157">
              <w:t>впровадження. Відмінність інтегрованої інформаційної</w:t>
            </w:r>
            <w:r w:rsidRPr="00AA3157">
              <w:rPr>
                <w:lang w:val="uk-UA"/>
              </w:rPr>
              <w:t xml:space="preserve"> </w:t>
            </w:r>
            <w:r w:rsidRPr="00AA3157">
              <w:t>системи від традиційної ІС</w:t>
            </w:r>
            <w:r w:rsidRPr="00AA3157">
              <w:rPr>
                <w:lang w:val="uk-UA"/>
              </w:rPr>
              <w:t>.</w:t>
            </w:r>
            <w:r w:rsidRPr="00AA3157">
              <w:t xml:space="preserve"> Склад операційних прикладних</w:t>
            </w:r>
            <w:r w:rsidRPr="00AA3157">
              <w:rPr>
                <w:lang w:val="uk-UA"/>
              </w:rPr>
              <w:t xml:space="preserve"> </w:t>
            </w:r>
            <w:r w:rsidRPr="00AA3157">
              <w:t>програмних продуктів</w:t>
            </w:r>
            <w:r w:rsidRPr="00AA3157">
              <w:rPr>
                <w:lang w:val="uk-UA"/>
              </w:rPr>
              <w:t xml:space="preserve">. </w:t>
            </w:r>
          </w:p>
        </w:tc>
      </w:tr>
      <w:tr w:rsidR="00870B92" w:rsidRPr="00DC0560" w:rsidTr="00511F3B">
        <w:trPr>
          <w:trHeight w:val="572"/>
        </w:trPr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B92" w:rsidRPr="00DC0560" w:rsidRDefault="00C8519D" w:rsidP="00C8519D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865" w:type="dxa"/>
            <w:shd w:val="clear" w:color="auto" w:fill="auto"/>
          </w:tcPr>
          <w:p w:rsidR="00870B92" w:rsidRPr="00DC0560" w:rsidRDefault="00511F3B" w:rsidP="00BC4E10">
            <w:pPr>
              <w:tabs>
                <w:tab w:val="left" w:pos="0"/>
              </w:tabs>
              <w:rPr>
                <w:lang w:val="uk-UA"/>
              </w:rPr>
            </w:pPr>
            <w:r>
              <w:t>Підходи, принципи та технології проектування ІС</w:t>
            </w:r>
          </w:p>
        </w:tc>
        <w:tc>
          <w:tcPr>
            <w:tcW w:w="6175" w:type="dxa"/>
            <w:shd w:val="clear" w:color="auto" w:fill="auto"/>
            <w:vAlign w:val="center"/>
          </w:tcPr>
          <w:p w:rsidR="00870B92" w:rsidRPr="00511F3B" w:rsidRDefault="00511F3B" w:rsidP="00511F3B">
            <w:pPr>
              <w:jc w:val="both"/>
              <w:rPr>
                <w:lang w:val="uk-UA"/>
              </w:rPr>
            </w:pPr>
            <w:r w:rsidRPr="00511F3B">
              <w:t>Призначення, задачі, функції, класифікація ІС</w:t>
            </w:r>
            <w:r w:rsidRPr="00511F3B">
              <w:rPr>
                <w:lang w:val="uk-UA"/>
              </w:rPr>
              <w:t xml:space="preserve">. </w:t>
            </w:r>
            <w:r w:rsidRPr="00511F3B">
              <w:t>Функції та вимоги до ІС</w:t>
            </w:r>
            <w:r w:rsidRPr="00511F3B">
              <w:rPr>
                <w:lang w:val="uk-UA"/>
              </w:rPr>
              <w:t xml:space="preserve">. </w:t>
            </w:r>
            <w:r w:rsidRPr="00511F3B">
              <w:t>Стандарти проектування ІС та оформлення проектної документації</w:t>
            </w:r>
            <w:r w:rsidRPr="00511F3B">
              <w:rPr>
                <w:lang w:val="uk-UA"/>
              </w:rPr>
              <w:t xml:space="preserve">. </w:t>
            </w:r>
            <w:r w:rsidRPr="00511F3B">
              <w:t>Системний підхід до проектування ІС</w:t>
            </w:r>
            <w:r w:rsidRPr="00511F3B">
              <w:rPr>
                <w:lang w:val="uk-UA"/>
              </w:rPr>
              <w:t xml:space="preserve">. </w:t>
            </w:r>
            <w:r w:rsidRPr="00511F3B">
              <w:t>Топології ІС та клієнт-серверна архітектура ІС</w:t>
            </w:r>
            <w:r w:rsidRPr="00511F3B">
              <w:rPr>
                <w:lang w:val="uk-UA"/>
              </w:rPr>
              <w:t xml:space="preserve">. </w:t>
            </w:r>
            <w:r w:rsidRPr="00511F3B">
              <w:t>Системний та індуктивний підходи до проектування ІС</w:t>
            </w:r>
            <w:r w:rsidRPr="00511F3B">
              <w:rPr>
                <w:lang w:val="uk-UA"/>
              </w:rPr>
              <w:t xml:space="preserve">. </w:t>
            </w:r>
            <w:r w:rsidRPr="00511F3B">
              <w:t>Структурна та об’єктно-орієнтована технологія проектування</w:t>
            </w:r>
            <w:r w:rsidRPr="00511F3B">
              <w:rPr>
                <w:lang w:val="uk-UA"/>
              </w:rPr>
              <w:t>.</w:t>
            </w:r>
          </w:p>
        </w:tc>
      </w:tr>
      <w:tr w:rsidR="00870B92" w:rsidRPr="003C3423" w:rsidTr="00BC4E10">
        <w:trPr>
          <w:trHeight w:val="1114"/>
        </w:trPr>
        <w:tc>
          <w:tcPr>
            <w:tcW w:w="531" w:type="dxa"/>
            <w:shd w:val="clear" w:color="auto" w:fill="auto"/>
            <w:vAlign w:val="center"/>
          </w:tcPr>
          <w:p w:rsidR="00870B92" w:rsidRPr="00DC0560" w:rsidRDefault="00C8519D" w:rsidP="00C8519D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865" w:type="dxa"/>
            <w:shd w:val="clear" w:color="auto" w:fill="auto"/>
          </w:tcPr>
          <w:p w:rsidR="00870B92" w:rsidRPr="00DC0560" w:rsidRDefault="00337CCD" w:rsidP="00BC4E10">
            <w:pPr>
              <w:rPr>
                <w:lang w:val="uk-UA"/>
              </w:rPr>
            </w:pPr>
            <w:r w:rsidRPr="00337CCD">
              <w:rPr>
                <w:lang w:val="uk-UA"/>
              </w:rPr>
              <w:t>Інструментальні засоби, шаблони, стандарти проектування ІС</w:t>
            </w:r>
          </w:p>
        </w:tc>
        <w:tc>
          <w:tcPr>
            <w:tcW w:w="6175" w:type="dxa"/>
            <w:shd w:val="clear" w:color="auto" w:fill="auto"/>
          </w:tcPr>
          <w:p w:rsidR="00870B92" w:rsidRPr="00286DF4" w:rsidRDefault="00337CCD" w:rsidP="00BC4E10">
            <w:pPr>
              <w:tabs>
                <w:tab w:val="left" w:pos="709"/>
              </w:tabs>
              <w:ind w:left="34"/>
              <w:jc w:val="both"/>
              <w:rPr>
                <w:bCs/>
                <w:lang w:val="uk-UA"/>
              </w:rPr>
            </w:pPr>
            <w:r w:rsidRPr="00337CCD">
              <w:rPr>
                <w:bCs/>
                <w:lang w:val="uk-UA"/>
              </w:rPr>
              <w:t>Інструментальні засоби проектування 1C. Моделі даних, моделі процесів та їх проектування з допомогою ERwin. Стандарт UML: статичні та динамічні діаграми. Створення звітів з допомогою RPTwin. Проектування інтерфейсів інформаційних систем. RAD-методологія та CASE-технологія створення й супроводу ІС. Технологія RUP. Технологія ARIS. Паттерна технологія. Реінжиніринг ІС</w:t>
            </w:r>
            <w:r>
              <w:rPr>
                <w:bCs/>
                <w:lang w:val="uk-UA"/>
              </w:rPr>
              <w:t>.</w:t>
            </w:r>
          </w:p>
        </w:tc>
      </w:tr>
    </w:tbl>
    <w:p w:rsidR="00E30C5B" w:rsidRDefault="00E30C5B" w:rsidP="005B5BD8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Таблиця 3.5</w:t>
      </w:r>
      <w:r w:rsidR="005B5BD8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 xml:space="preserve">Перелік тем та питань з дисципліни </w:t>
      </w:r>
      <w:r w:rsidRPr="000167FF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Системний аналіз</w:t>
      </w:r>
      <w:r w:rsidRPr="000167FF">
        <w:rPr>
          <w:sz w:val="28"/>
          <w:szCs w:val="28"/>
          <w:lang w:val="uk-UA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865"/>
        <w:gridCol w:w="6175"/>
      </w:tblGrid>
      <w:tr w:rsidR="00E30C5B" w:rsidRPr="00DC0560" w:rsidTr="00710449">
        <w:tc>
          <w:tcPr>
            <w:tcW w:w="531" w:type="dxa"/>
            <w:shd w:val="clear" w:color="auto" w:fill="auto"/>
            <w:vAlign w:val="center"/>
          </w:tcPr>
          <w:p w:rsidR="00E30C5B" w:rsidRPr="00DC0560" w:rsidRDefault="00E30C5B" w:rsidP="00710449">
            <w:pPr>
              <w:jc w:val="center"/>
              <w:rPr>
                <w:lang w:val="uk-UA"/>
              </w:rPr>
            </w:pPr>
            <w:r w:rsidRPr="00DC0560">
              <w:rPr>
                <w:lang w:val="uk-UA"/>
              </w:rPr>
              <w:t>№ з/п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E30C5B" w:rsidRPr="00DC0560" w:rsidRDefault="00E30C5B" w:rsidP="00710449">
            <w:pPr>
              <w:jc w:val="center"/>
              <w:rPr>
                <w:lang w:val="uk-UA"/>
              </w:rPr>
            </w:pPr>
            <w:r w:rsidRPr="00DC0560">
              <w:rPr>
                <w:lang w:val="uk-UA"/>
              </w:rPr>
              <w:t>Теми дисципліни</w:t>
            </w:r>
          </w:p>
        </w:tc>
        <w:tc>
          <w:tcPr>
            <w:tcW w:w="6175" w:type="dxa"/>
            <w:shd w:val="clear" w:color="auto" w:fill="auto"/>
            <w:vAlign w:val="center"/>
          </w:tcPr>
          <w:p w:rsidR="00E30C5B" w:rsidRPr="00DC0560" w:rsidRDefault="00E30C5B" w:rsidP="00710449">
            <w:pPr>
              <w:jc w:val="center"/>
              <w:rPr>
                <w:lang w:val="uk-UA"/>
              </w:rPr>
            </w:pPr>
            <w:r w:rsidRPr="00DC0560">
              <w:rPr>
                <w:lang w:val="uk-UA"/>
              </w:rPr>
              <w:t>Питання дисципліни</w:t>
            </w:r>
          </w:p>
        </w:tc>
      </w:tr>
      <w:tr w:rsidR="00337CCD" w:rsidRPr="00DC0560" w:rsidTr="00A071F6">
        <w:trPr>
          <w:trHeight w:val="848"/>
        </w:trPr>
        <w:tc>
          <w:tcPr>
            <w:tcW w:w="531" w:type="dxa"/>
            <w:shd w:val="clear" w:color="auto" w:fill="auto"/>
            <w:vAlign w:val="center"/>
          </w:tcPr>
          <w:p w:rsidR="00337CCD" w:rsidRPr="00DC0560" w:rsidRDefault="00337CCD" w:rsidP="00982840">
            <w:pPr>
              <w:numPr>
                <w:ilvl w:val="0"/>
                <w:numId w:val="5"/>
              </w:numPr>
              <w:tabs>
                <w:tab w:val="left" w:pos="0"/>
              </w:tabs>
              <w:jc w:val="right"/>
              <w:rPr>
                <w:lang w:val="uk-UA"/>
              </w:rPr>
            </w:pPr>
          </w:p>
        </w:tc>
        <w:tc>
          <w:tcPr>
            <w:tcW w:w="2865" w:type="dxa"/>
            <w:shd w:val="clear" w:color="auto" w:fill="auto"/>
          </w:tcPr>
          <w:p w:rsidR="00337CCD" w:rsidRPr="00B46BF2" w:rsidRDefault="00337CCD" w:rsidP="00B46BF2">
            <w:pPr>
              <w:rPr>
                <w:lang w:val="uk-UA"/>
              </w:rPr>
            </w:pPr>
            <w:r w:rsidRPr="00B46BF2">
              <w:rPr>
                <w:lang w:val="uk-UA"/>
              </w:rPr>
              <w:t>Предметна область та основні поняття системного аналізу</w:t>
            </w:r>
          </w:p>
        </w:tc>
        <w:tc>
          <w:tcPr>
            <w:tcW w:w="6175" w:type="dxa"/>
            <w:shd w:val="clear" w:color="auto" w:fill="auto"/>
          </w:tcPr>
          <w:p w:rsidR="00337CCD" w:rsidRPr="00337CCD" w:rsidRDefault="00337CCD" w:rsidP="00337CCD">
            <w:pPr>
              <w:jc w:val="both"/>
              <w:rPr>
                <w:lang w:val="uk-UA"/>
              </w:rPr>
            </w:pPr>
            <w:r>
              <w:t>Побудова системних моделей проблемних ситуацій</w:t>
            </w:r>
            <w:r>
              <w:rPr>
                <w:lang w:val="uk-UA"/>
              </w:rPr>
              <w:t xml:space="preserve">. </w:t>
            </w:r>
            <w:r>
              <w:t>Поняття і закономірності системного аналізу</w:t>
            </w:r>
            <w:r>
              <w:rPr>
                <w:lang w:val="uk-UA"/>
              </w:rPr>
              <w:t xml:space="preserve">. </w:t>
            </w:r>
            <w:r>
              <w:t>Методи системного аналізу</w:t>
            </w:r>
            <w:r>
              <w:rPr>
                <w:lang w:val="uk-UA"/>
              </w:rPr>
              <w:t>.</w:t>
            </w:r>
          </w:p>
        </w:tc>
      </w:tr>
      <w:tr w:rsidR="00337CCD" w:rsidRPr="00C8519D" w:rsidTr="00337CCD">
        <w:trPr>
          <w:trHeight w:val="1623"/>
        </w:trPr>
        <w:tc>
          <w:tcPr>
            <w:tcW w:w="531" w:type="dxa"/>
            <w:shd w:val="clear" w:color="auto" w:fill="auto"/>
            <w:vAlign w:val="center"/>
          </w:tcPr>
          <w:p w:rsidR="00337CCD" w:rsidRPr="00DC0560" w:rsidRDefault="00337CCD" w:rsidP="00982840">
            <w:pPr>
              <w:numPr>
                <w:ilvl w:val="0"/>
                <w:numId w:val="5"/>
              </w:numPr>
              <w:tabs>
                <w:tab w:val="left" w:pos="0"/>
              </w:tabs>
              <w:jc w:val="right"/>
              <w:rPr>
                <w:lang w:val="uk-UA"/>
              </w:rPr>
            </w:pPr>
          </w:p>
        </w:tc>
        <w:tc>
          <w:tcPr>
            <w:tcW w:w="2865" w:type="dxa"/>
            <w:shd w:val="clear" w:color="auto" w:fill="auto"/>
          </w:tcPr>
          <w:p w:rsidR="00337CCD" w:rsidRDefault="00337CCD" w:rsidP="00710449">
            <w:pPr>
              <w:rPr>
                <w:lang w:val="uk-UA"/>
              </w:rPr>
            </w:pPr>
            <w:r w:rsidRPr="00B46BF2">
              <w:rPr>
                <w:lang w:val="uk-UA"/>
              </w:rPr>
              <w:t xml:space="preserve">Системний аналіз бізнес- процесів </w:t>
            </w:r>
            <w:r>
              <w:rPr>
                <w:lang w:val="uk-UA"/>
              </w:rPr>
              <w:t xml:space="preserve"> </w:t>
            </w:r>
            <w:r w:rsidRPr="00B46BF2">
              <w:rPr>
                <w:lang w:val="uk-UA"/>
              </w:rPr>
              <w:t xml:space="preserve">об’єктів </w:t>
            </w:r>
          </w:p>
          <w:p w:rsidR="00337CCD" w:rsidRPr="00B46BF2" w:rsidRDefault="00337CCD" w:rsidP="00710449">
            <w:pPr>
              <w:rPr>
                <w:lang w:val="uk-UA"/>
              </w:rPr>
            </w:pPr>
            <w:r w:rsidRPr="00B46BF2">
              <w:rPr>
                <w:lang w:val="uk-UA"/>
              </w:rPr>
              <w:t>комп ’ютеризації</w:t>
            </w:r>
          </w:p>
        </w:tc>
        <w:tc>
          <w:tcPr>
            <w:tcW w:w="6175" w:type="dxa"/>
            <w:shd w:val="clear" w:color="auto" w:fill="auto"/>
          </w:tcPr>
          <w:p w:rsidR="00337CCD" w:rsidRPr="00337CCD" w:rsidRDefault="00337CCD" w:rsidP="00710449">
            <w:pPr>
              <w:rPr>
                <w:lang w:val="uk-UA"/>
              </w:rPr>
            </w:pPr>
            <w:r>
              <w:t>Системний аналіз функціональної структури управління</w:t>
            </w:r>
            <w:r>
              <w:rPr>
                <w:lang w:val="uk-UA"/>
              </w:rPr>
              <w:t>.</w:t>
            </w:r>
          </w:p>
          <w:p w:rsidR="00337CCD" w:rsidRPr="00337CCD" w:rsidRDefault="00337CCD" w:rsidP="00710449">
            <w:pPr>
              <w:rPr>
                <w:lang w:val="uk-UA"/>
              </w:rPr>
            </w:pPr>
            <w:r>
              <w:t>Системний аналіз рішень з інформаційного забезпечення</w:t>
            </w:r>
            <w:r>
              <w:rPr>
                <w:lang w:val="uk-UA"/>
              </w:rPr>
              <w:t>.</w:t>
            </w:r>
          </w:p>
          <w:p w:rsidR="00337CCD" w:rsidRPr="00337CCD" w:rsidRDefault="00337CCD" w:rsidP="00337CCD">
            <w:pPr>
              <w:jc w:val="both"/>
              <w:rPr>
                <w:lang w:val="uk-UA"/>
              </w:rPr>
            </w:pPr>
            <w:r>
              <w:t>Системний аналіз рішень з алгоритмічного забезпечення систем управління</w:t>
            </w:r>
            <w:r>
              <w:rPr>
                <w:lang w:val="uk-UA"/>
              </w:rPr>
              <w:t xml:space="preserve">. </w:t>
            </w:r>
            <w:r w:rsidRPr="00337CCD">
              <w:rPr>
                <w:lang w:val="uk-UA"/>
              </w:rPr>
              <w:t>Системний аналіз рішень з процесів актуалізації даних</w:t>
            </w:r>
            <w:r>
              <w:rPr>
                <w:lang w:val="uk-UA"/>
              </w:rPr>
              <w:t xml:space="preserve">. </w:t>
            </w:r>
            <w:r w:rsidRPr="00337CCD">
              <w:rPr>
                <w:lang w:val="uk-UA"/>
              </w:rPr>
              <w:t>Системний аналіз рішень з інформаційної підтримки процесів прийняття рішень</w:t>
            </w:r>
            <w:r>
              <w:rPr>
                <w:lang w:val="uk-UA"/>
              </w:rPr>
              <w:t>.</w:t>
            </w:r>
          </w:p>
        </w:tc>
      </w:tr>
      <w:tr w:rsidR="00337CCD" w:rsidRPr="00DC0560" w:rsidTr="00337CCD">
        <w:trPr>
          <w:trHeight w:val="1236"/>
        </w:trPr>
        <w:tc>
          <w:tcPr>
            <w:tcW w:w="531" w:type="dxa"/>
            <w:shd w:val="clear" w:color="auto" w:fill="auto"/>
            <w:vAlign w:val="center"/>
          </w:tcPr>
          <w:p w:rsidR="00337CCD" w:rsidRPr="00DC0560" w:rsidRDefault="00337CCD" w:rsidP="00982840">
            <w:pPr>
              <w:numPr>
                <w:ilvl w:val="0"/>
                <w:numId w:val="5"/>
              </w:numPr>
              <w:tabs>
                <w:tab w:val="left" w:pos="0"/>
              </w:tabs>
              <w:jc w:val="right"/>
              <w:rPr>
                <w:lang w:val="uk-UA"/>
              </w:rPr>
            </w:pPr>
          </w:p>
        </w:tc>
        <w:tc>
          <w:tcPr>
            <w:tcW w:w="2865" w:type="dxa"/>
            <w:shd w:val="clear" w:color="auto" w:fill="auto"/>
          </w:tcPr>
          <w:p w:rsidR="00337CCD" w:rsidRPr="00B46BF2" w:rsidRDefault="00337CCD" w:rsidP="00710449">
            <w:pPr>
              <w:rPr>
                <w:lang w:val="uk-UA"/>
              </w:rPr>
            </w:pPr>
            <w:r w:rsidRPr="00B46BF2">
              <w:rPr>
                <w:lang w:val="uk-UA"/>
              </w:rPr>
              <w:t>Розкриття невизначеностей та аналіз багатофакторних ризиків</w:t>
            </w:r>
          </w:p>
        </w:tc>
        <w:tc>
          <w:tcPr>
            <w:tcW w:w="6175" w:type="dxa"/>
            <w:shd w:val="clear" w:color="auto" w:fill="auto"/>
          </w:tcPr>
          <w:p w:rsidR="00337CCD" w:rsidRPr="00337CCD" w:rsidRDefault="00337CCD" w:rsidP="00337CCD">
            <w:pPr>
              <w:jc w:val="both"/>
              <w:rPr>
                <w:lang w:val="uk-UA"/>
              </w:rPr>
            </w:pPr>
            <w:r w:rsidRPr="00417E8D">
              <w:t>Розкриття невизначеностей у задачах системного аналізу</w:t>
            </w:r>
            <w:r>
              <w:rPr>
                <w:lang w:val="uk-UA"/>
              </w:rPr>
              <w:t xml:space="preserve">. </w:t>
            </w:r>
            <w:r w:rsidRPr="00417E8D">
              <w:t>Задачі та методи системного аналізу багатофакторних ризиків</w:t>
            </w:r>
            <w:r>
              <w:rPr>
                <w:lang w:val="uk-UA"/>
              </w:rPr>
              <w:t xml:space="preserve">. </w:t>
            </w:r>
            <w:r w:rsidRPr="00417E8D">
              <w:t>Системне управління складними об’єктами</w:t>
            </w:r>
            <w:r>
              <w:rPr>
                <w:lang w:val="uk-UA"/>
              </w:rPr>
              <w:t xml:space="preserve">. </w:t>
            </w:r>
            <w:r w:rsidRPr="00417E8D">
              <w:t>Стандарти документування системних рішень</w:t>
            </w:r>
            <w:r>
              <w:rPr>
                <w:lang w:val="uk-UA"/>
              </w:rPr>
              <w:t>.</w:t>
            </w:r>
          </w:p>
        </w:tc>
      </w:tr>
    </w:tbl>
    <w:p w:rsidR="00E30C5B" w:rsidRDefault="00E30C5B" w:rsidP="002620FD">
      <w:pPr>
        <w:shd w:val="clear" w:color="auto" w:fill="FFFFFF"/>
        <w:tabs>
          <w:tab w:val="left" w:pos="2858"/>
        </w:tabs>
        <w:ind w:left="1429"/>
        <w:jc w:val="both"/>
        <w:rPr>
          <w:color w:val="000000"/>
          <w:sz w:val="28"/>
          <w:szCs w:val="28"/>
          <w:lang w:val="uk-UA"/>
        </w:rPr>
      </w:pPr>
    </w:p>
    <w:p w:rsidR="00CA2416" w:rsidRPr="003425EA" w:rsidRDefault="00CA2416" w:rsidP="00F25DD0">
      <w:pPr>
        <w:shd w:val="clear" w:color="auto" w:fill="FFFFFF"/>
        <w:tabs>
          <w:tab w:val="left" w:pos="2858"/>
        </w:tabs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  <w:lang w:val="uk-UA"/>
        </w:rPr>
      </w:pPr>
      <w:r w:rsidRPr="003425EA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  <w:lang w:val="uk-UA"/>
        </w:rPr>
        <w:t>4. Критерії оцінювання тестових завдань різних рівнів складності</w:t>
      </w:r>
    </w:p>
    <w:p w:rsidR="00CA2416" w:rsidRPr="0026022A" w:rsidRDefault="00CA2416" w:rsidP="00F25DD0">
      <w:pPr>
        <w:shd w:val="clear" w:color="auto" w:fill="FFFFFF"/>
        <w:tabs>
          <w:tab w:val="left" w:pos="2858"/>
        </w:tabs>
        <w:jc w:val="center"/>
        <w:rPr>
          <w:rFonts w:ascii="Times New Roman CYR" w:hAnsi="Times New Roman CYR" w:cs="Times New Roman CYR"/>
          <w:color w:val="000000"/>
          <w:sz w:val="22"/>
          <w:szCs w:val="22"/>
          <w:highlight w:val="white"/>
          <w:lang w:val="uk-UA"/>
        </w:rPr>
      </w:pPr>
    </w:p>
    <w:p w:rsidR="00814CF2" w:rsidRPr="00CB1BAE" w:rsidRDefault="00814CF2" w:rsidP="00814CF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Білет фахового випробування складається із</w:t>
      </w:r>
      <w:r w:rsidRPr="00CB1BAE">
        <w:rPr>
          <w:sz w:val="28"/>
          <w:szCs w:val="28"/>
          <w:lang w:val="uk-UA"/>
        </w:rPr>
        <w:t xml:space="preserve"> </w:t>
      </w:r>
      <w:r w:rsidR="007D2900">
        <w:rPr>
          <w:sz w:val="28"/>
          <w:szCs w:val="28"/>
          <w:lang w:val="uk-UA"/>
        </w:rPr>
        <w:t>24</w:t>
      </w:r>
      <w:r w:rsidRPr="00CB1BAE">
        <w:rPr>
          <w:sz w:val="28"/>
          <w:szCs w:val="28"/>
          <w:lang w:val="uk-UA"/>
        </w:rPr>
        <w:t xml:space="preserve"> питань </w:t>
      </w:r>
      <w:r>
        <w:rPr>
          <w:sz w:val="28"/>
          <w:szCs w:val="28"/>
          <w:lang w:val="uk-UA"/>
        </w:rPr>
        <w:t>за трьома рівнями складності</w:t>
      </w:r>
      <w:r w:rsidRPr="00CB1BAE">
        <w:rPr>
          <w:sz w:val="28"/>
          <w:szCs w:val="28"/>
          <w:lang w:val="uk-UA"/>
        </w:rPr>
        <w:t>.</w:t>
      </w:r>
    </w:p>
    <w:p w:rsidR="00814CF2" w:rsidRDefault="00814CF2" w:rsidP="00814CF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Правильна відповідь на тестове завдання І рівня складності оцінюється у 0,8 бали; ІІ рівня складності – у 1,0 бал; ІІІ рівня складності – у 1,2 бали.</w:t>
      </w:r>
    </w:p>
    <w:p w:rsidR="00F86FF7" w:rsidRDefault="00F86FF7" w:rsidP="00F25DD0">
      <w:pPr>
        <w:shd w:val="clear" w:color="auto" w:fill="FFFFFF"/>
        <w:tabs>
          <w:tab w:val="left" w:pos="2858"/>
        </w:tabs>
        <w:jc w:val="center"/>
        <w:rPr>
          <w:rFonts w:ascii="Times New Roman CYR" w:hAnsi="Times New Roman CYR" w:cs="Times New Roman CYR"/>
          <w:b/>
          <w:color w:val="000000"/>
          <w:sz w:val="22"/>
          <w:szCs w:val="22"/>
          <w:highlight w:val="white"/>
          <w:lang w:val="uk-UA"/>
        </w:rPr>
      </w:pPr>
    </w:p>
    <w:p w:rsidR="00D963E0" w:rsidRDefault="00D963E0" w:rsidP="00F25DD0">
      <w:pPr>
        <w:shd w:val="clear" w:color="auto" w:fill="FFFFFF"/>
        <w:tabs>
          <w:tab w:val="left" w:pos="2858"/>
        </w:tabs>
        <w:jc w:val="center"/>
        <w:rPr>
          <w:rFonts w:ascii="Times New Roman CYR" w:hAnsi="Times New Roman CYR" w:cs="Times New Roman CYR"/>
          <w:b/>
          <w:color w:val="000000"/>
          <w:sz w:val="22"/>
          <w:szCs w:val="22"/>
          <w:highlight w:val="white"/>
          <w:lang w:val="uk-UA"/>
        </w:rPr>
      </w:pPr>
    </w:p>
    <w:p w:rsidR="00D963E0" w:rsidRDefault="00D963E0" w:rsidP="00F25DD0">
      <w:pPr>
        <w:shd w:val="clear" w:color="auto" w:fill="FFFFFF"/>
        <w:tabs>
          <w:tab w:val="left" w:pos="2858"/>
        </w:tabs>
        <w:jc w:val="center"/>
        <w:rPr>
          <w:rFonts w:ascii="Times New Roman CYR" w:hAnsi="Times New Roman CYR" w:cs="Times New Roman CYR"/>
          <w:b/>
          <w:color w:val="000000"/>
          <w:sz w:val="22"/>
          <w:szCs w:val="22"/>
          <w:highlight w:val="white"/>
          <w:lang w:val="uk-UA"/>
        </w:rPr>
      </w:pPr>
    </w:p>
    <w:p w:rsidR="00282750" w:rsidRPr="003425EA" w:rsidRDefault="00CA2416" w:rsidP="00F25DD0">
      <w:pPr>
        <w:shd w:val="clear" w:color="auto" w:fill="FFFFFF"/>
        <w:tabs>
          <w:tab w:val="left" w:pos="2858"/>
        </w:tabs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</w:pPr>
      <w:r w:rsidRPr="003425EA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  <w:lang w:val="uk-UA"/>
        </w:rPr>
        <w:t>5</w:t>
      </w:r>
      <w:r w:rsidR="00F25DD0" w:rsidRPr="003425EA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  <w:lang w:val="uk-UA"/>
        </w:rPr>
        <w:t xml:space="preserve">. </w:t>
      </w:r>
      <w:r w:rsidRPr="003425EA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  <w:lang w:val="uk-UA"/>
        </w:rPr>
        <w:t>Рекомендована література для підготовки до фахового випробування</w:t>
      </w:r>
    </w:p>
    <w:p w:rsidR="00926B7E" w:rsidRPr="0026022A" w:rsidRDefault="00926B7E" w:rsidP="00F25DD0">
      <w:pPr>
        <w:shd w:val="clear" w:color="auto" w:fill="FFFFFF"/>
        <w:tabs>
          <w:tab w:val="left" w:pos="2858"/>
        </w:tabs>
        <w:jc w:val="center"/>
        <w:rPr>
          <w:rFonts w:ascii="Times New Roman CYR" w:hAnsi="Times New Roman CYR" w:cs="Times New Roman CYR"/>
          <w:color w:val="000000"/>
          <w:sz w:val="22"/>
          <w:szCs w:val="22"/>
          <w:lang w:val="uk-UA"/>
        </w:rPr>
      </w:pPr>
    </w:p>
    <w:p w:rsidR="00926B7E" w:rsidRDefault="00E30C5B" w:rsidP="00926B7E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="00926B7E" w:rsidRPr="00926B7E">
        <w:rPr>
          <w:sz w:val="28"/>
          <w:szCs w:val="28"/>
          <w:lang w:val="uk-UA"/>
        </w:rPr>
        <w:t>нформаційн</w:t>
      </w:r>
      <w:r>
        <w:rPr>
          <w:sz w:val="28"/>
          <w:szCs w:val="28"/>
          <w:lang w:val="uk-UA"/>
        </w:rPr>
        <w:t>і</w:t>
      </w:r>
      <w:r w:rsidR="00926B7E" w:rsidRPr="00926B7E">
        <w:rPr>
          <w:sz w:val="28"/>
          <w:szCs w:val="28"/>
          <w:lang w:val="uk-UA"/>
        </w:rPr>
        <w:t xml:space="preserve"> технологій</w:t>
      </w:r>
      <w:r>
        <w:rPr>
          <w:sz w:val="28"/>
          <w:szCs w:val="28"/>
          <w:lang w:val="uk-UA"/>
        </w:rPr>
        <w:t xml:space="preserve"> та комп’ютерна графіка</w:t>
      </w:r>
    </w:p>
    <w:p w:rsidR="00B53579" w:rsidRPr="004F1792" w:rsidRDefault="00B53579" w:rsidP="00F6714B">
      <w:pPr>
        <w:jc w:val="both"/>
        <w:rPr>
          <w:sz w:val="28"/>
          <w:szCs w:val="28"/>
          <w:lang w:val="uk-UA"/>
        </w:rPr>
      </w:pPr>
    </w:p>
    <w:p w:rsidR="00B53579" w:rsidRPr="009F23A9" w:rsidRDefault="00B53579" w:rsidP="00982840">
      <w:pPr>
        <w:numPr>
          <w:ilvl w:val="0"/>
          <w:numId w:val="6"/>
        </w:numPr>
        <w:tabs>
          <w:tab w:val="num" w:pos="567"/>
          <w:tab w:val="left" w:pos="851"/>
        </w:tabs>
        <w:jc w:val="both"/>
        <w:rPr>
          <w:sz w:val="28"/>
          <w:szCs w:val="28"/>
        </w:rPr>
      </w:pPr>
      <w:r w:rsidRPr="009F23A9">
        <w:rPr>
          <w:sz w:val="28"/>
          <w:szCs w:val="28"/>
        </w:rPr>
        <w:t>Ванін В.В. Комп’</w:t>
      </w:r>
      <w:r w:rsidRPr="00EC6D98">
        <w:rPr>
          <w:sz w:val="28"/>
          <w:szCs w:val="28"/>
        </w:rPr>
        <w:t>ютерна інженерна графіка</w:t>
      </w:r>
      <w:r w:rsidRPr="009F23A9">
        <w:rPr>
          <w:sz w:val="28"/>
          <w:szCs w:val="28"/>
        </w:rPr>
        <w:t>. - К.: Каравела, 2005.</w:t>
      </w:r>
    </w:p>
    <w:p w:rsidR="00B53579" w:rsidRDefault="00B53579" w:rsidP="00982840">
      <w:pPr>
        <w:numPr>
          <w:ilvl w:val="0"/>
          <w:numId w:val="6"/>
        </w:numPr>
        <w:tabs>
          <w:tab w:val="num" w:pos="567"/>
          <w:tab w:val="left" w:pos="851"/>
        </w:tabs>
        <w:jc w:val="both"/>
        <w:rPr>
          <w:sz w:val="28"/>
          <w:szCs w:val="28"/>
        </w:rPr>
      </w:pPr>
      <w:r w:rsidRPr="009F23A9">
        <w:rPr>
          <w:sz w:val="28"/>
          <w:szCs w:val="28"/>
        </w:rPr>
        <w:t>Веселовська Г.В. Основи комп’ютерної графіки. - Херсон: Олді-плюс, 2001</w:t>
      </w:r>
      <w:r>
        <w:rPr>
          <w:sz w:val="28"/>
          <w:szCs w:val="28"/>
        </w:rPr>
        <w:t>.</w:t>
      </w:r>
    </w:p>
    <w:p w:rsidR="00B53579" w:rsidRPr="004F1792" w:rsidRDefault="00B53579" w:rsidP="00982840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4F1792">
        <w:rPr>
          <w:sz w:val="28"/>
          <w:szCs w:val="28"/>
          <w:lang w:val="uk-UA"/>
        </w:rPr>
        <w:t xml:space="preserve">Глушаков С.В. </w:t>
      </w:r>
      <w:r w:rsidRPr="00550B0A">
        <w:rPr>
          <w:sz w:val="28"/>
          <w:szCs w:val="28"/>
          <w:lang w:val="uk-UA"/>
        </w:rPr>
        <w:t>Компьютеры, программы, сети</w:t>
      </w:r>
      <w:r w:rsidRPr="004F1792">
        <w:rPr>
          <w:sz w:val="28"/>
          <w:szCs w:val="28"/>
          <w:lang w:val="uk-UA"/>
        </w:rPr>
        <w:t xml:space="preserve"> / Глушаков С.В., Сурядный</w:t>
      </w:r>
      <w:r>
        <w:rPr>
          <w:sz w:val="28"/>
          <w:szCs w:val="28"/>
          <w:lang w:val="uk-UA"/>
        </w:rPr>
        <w:t> </w:t>
      </w:r>
      <w:r w:rsidRPr="004F1792">
        <w:rPr>
          <w:sz w:val="28"/>
          <w:szCs w:val="28"/>
          <w:lang w:val="uk-UA"/>
        </w:rPr>
        <w:t>А.С. – М.: АСТ, 2009. – 512с.</w:t>
      </w:r>
    </w:p>
    <w:p w:rsidR="00B53579" w:rsidRPr="004F1792" w:rsidRDefault="00B53579" w:rsidP="00982840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4F1792">
        <w:rPr>
          <w:sz w:val="28"/>
          <w:szCs w:val="28"/>
          <w:lang w:val="uk-UA"/>
        </w:rPr>
        <w:t xml:space="preserve">Иванов В.Б. </w:t>
      </w:r>
      <w:r w:rsidRPr="00550B0A">
        <w:rPr>
          <w:sz w:val="28"/>
          <w:szCs w:val="28"/>
          <w:lang w:val="uk-UA"/>
        </w:rPr>
        <w:t>Компьютер, мультимедиа, IP-телефония: программы и программирование</w:t>
      </w:r>
      <w:r w:rsidRPr="004F1792">
        <w:rPr>
          <w:sz w:val="28"/>
          <w:szCs w:val="28"/>
          <w:lang w:val="uk-UA"/>
        </w:rPr>
        <w:t>. / Иванов В.Б.– М.: Майор, 2006. – 240с.</w:t>
      </w:r>
    </w:p>
    <w:p w:rsidR="00B53579" w:rsidRDefault="00B53579" w:rsidP="00982840">
      <w:pPr>
        <w:numPr>
          <w:ilvl w:val="0"/>
          <w:numId w:val="6"/>
        </w:numPr>
        <w:ind w:left="426" w:hanging="426"/>
        <w:jc w:val="both"/>
        <w:rPr>
          <w:sz w:val="28"/>
          <w:szCs w:val="28"/>
          <w:lang w:val="uk-UA"/>
        </w:rPr>
      </w:pPr>
      <w:r w:rsidRPr="004F1792">
        <w:rPr>
          <w:sz w:val="28"/>
          <w:szCs w:val="28"/>
          <w:lang w:val="uk-UA"/>
        </w:rPr>
        <w:t xml:space="preserve"> Микрюков В.Ю</w:t>
      </w:r>
      <w:r w:rsidRPr="00550B0A">
        <w:rPr>
          <w:sz w:val="28"/>
          <w:szCs w:val="28"/>
          <w:lang w:val="uk-UA"/>
        </w:rPr>
        <w:t>. Информация, компьютер, информационные системы</w:t>
      </w:r>
      <w:r w:rsidRPr="004F1792">
        <w:rPr>
          <w:sz w:val="28"/>
          <w:szCs w:val="28"/>
          <w:lang w:val="uk-UA"/>
        </w:rPr>
        <w:t>./ Микрюков В.Ю. – К.: Феникс, 2007. – 442с.</w:t>
      </w:r>
    </w:p>
    <w:p w:rsidR="00B53579" w:rsidRPr="00EC6D98" w:rsidRDefault="00B53579" w:rsidP="00982840">
      <w:pPr>
        <w:numPr>
          <w:ilvl w:val="0"/>
          <w:numId w:val="6"/>
        </w:numPr>
        <w:tabs>
          <w:tab w:val="num" w:pos="567"/>
          <w:tab w:val="left" w:pos="851"/>
        </w:tabs>
        <w:jc w:val="both"/>
        <w:rPr>
          <w:sz w:val="28"/>
          <w:szCs w:val="28"/>
        </w:rPr>
      </w:pPr>
      <w:r w:rsidRPr="00EC6D98">
        <w:rPr>
          <w:sz w:val="28"/>
          <w:szCs w:val="28"/>
        </w:rPr>
        <w:t>Петров М.Н., Молочков В.П. Компьютерная графика: учебник для вузов. – СПб.: Питер, 2003. – 736 с.</w:t>
      </w:r>
    </w:p>
    <w:p w:rsidR="00B53579" w:rsidRPr="003F7AA1" w:rsidRDefault="00B53579" w:rsidP="00982840">
      <w:pPr>
        <w:numPr>
          <w:ilvl w:val="0"/>
          <w:numId w:val="6"/>
        </w:numPr>
        <w:tabs>
          <w:tab w:val="num" w:pos="567"/>
          <w:tab w:val="left" w:pos="851"/>
        </w:tabs>
        <w:jc w:val="both"/>
        <w:rPr>
          <w:sz w:val="28"/>
          <w:szCs w:val="28"/>
        </w:rPr>
      </w:pPr>
      <w:r w:rsidRPr="003F7AA1">
        <w:rPr>
          <w:sz w:val="28"/>
          <w:szCs w:val="28"/>
        </w:rPr>
        <w:t>Рейнбоу В. Компьютерная графика. Энциклопедия: перев.с англ.-</w:t>
      </w:r>
      <w:r>
        <w:rPr>
          <w:sz w:val="28"/>
          <w:szCs w:val="28"/>
        </w:rPr>
        <w:t xml:space="preserve"> </w:t>
      </w:r>
      <w:r w:rsidRPr="003F7AA1">
        <w:rPr>
          <w:sz w:val="28"/>
          <w:szCs w:val="28"/>
        </w:rPr>
        <w:t>СПб.: Питер, 2003.-763 с.</w:t>
      </w:r>
    </w:p>
    <w:p w:rsidR="00926B7E" w:rsidRDefault="00926B7E" w:rsidP="0026022A">
      <w:pPr>
        <w:jc w:val="center"/>
        <w:rPr>
          <w:sz w:val="22"/>
          <w:szCs w:val="22"/>
          <w:lang w:val="en-US"/>
        </w:rPr>
      </w:pPr>
    </w:p>
    <w:p w:rsidR="00EE5AEA" w:rsidRDefault="00EE5AEA" w:rsidP="0026022A">
      <w:pPr>
        <w:jc w:val="center"/>
        <w:rPr>
          <w:sz w:val="22"/>
          <w:szCs w:val="22"/>
          <w:lang w:val="uk-UA"/>
        </w:rPr>
      </w:pPr>
    </w:p>
    <w:p w:rsidR="00C8519D" w:rsidRDefault="00C8519D" w:rsidP="0026022A">
      <w:pPr>
        <w:jc w:val="center"/>
        <w:rPr>
          <w:sz w:val="22"/>
          <w:szCs w:val="22"/>
          <w:lang w:val="uk-UA"/>
        </w:rPr>
      </w:pPr>
    </w:p>
    <w:p w:rsidR="00C8519D" w:rsidRPr="00C8519D" w:rsidRDefault="00C8519D" w:rsidP="0026022A">
      <w:pPr>
        <w:jc w:val="center"/>
        <w:rPr>
          <w:sz w:val="22"/>
          <w:szCs w:val="22"/>
          <w:lang w:val="uk-UA"/>
        </w:rPr>
      </w:pPr>
    </w:p>
    <w:p w:rsidR="00785E20" w:rsidRPr="00B9031B" w:rsidRDefault="00E30C5B" w:rsidP="00F611C3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Теорія алгоритмів</w:t>
      </w:r>
      <w:r w:rsidR="00785E20" w:rsidRPr="00B9031B">
        <w:rPr>
          <w:sz w:val="28"/>
          <w:szCs w:val="28"/>
          <w:lang w:val="uk-UA"/>
        </w:rPr>
        <w:t xml:space="preserve"> та програмування</w:t>
      </w:r>
    </w:p>
    <w:p w:rsidR="00AC3135" w:rsidRDefault="00AC3135" w:rsidP="00F611C3">
      <w:pPr>
        <w:ind w:left="360"/>
        <w:jc w:val="both"/>
        <w:rPr>
          <w:sz w:val="28"/>
          <w:szCs w:val="28"/>
          <w:lang w:val="uk-UA"/>
        </w:rPr>
      </w:pPr>
    </w:p>
    <w:p w:rsidR="00AC3135" w:rsidRPr="00451C80" w:rsidRDefault="00AC3135" w:rsidP="00982840">
      <w:pPr>
        <w:pStyle w:val="a6"/>
        <w:numPr>
          <w:ilvl w:val="0"/>
          <w:numId w:val="19"/>
        </w:numPr>
        <w:tabs>
          <w:tab w:val="left" w:pos="426"/>
          <w:tab w:val="num" w:pos="720"/>
          <w:tab w:val="num" w:pos="993"/>
        </w:tabs>
        <w:jc w:val="both"/>
        <w:rPr>
          <w:spacing w:val="-4"/>
          <w:sz w:val="28"/>
          <w:szCs w:val="28"/>
          <w:lang w:val="uk-UA"/>
        </w:rPr>
      </w:pPr>
      <w:r w:rsidRPr="00185604">
        <w:rPr>
          <w:spacing w:val="-4"/>
          <w:sz w:val="28"/>
          <w:szCs w:val="28"/>
          <w:lang w:val="uk-UA"/>
        </w:rPr>
        <w:t>Бартків А.Б. та ін. Турбо Паскаль: Алгоритми і програми. -К.: Вища школа, 2004. -248с</w:t>
      </w:r>
    </w:p>
    <w:p w:rsidR="00451C80" w:rsidRPr="00185604" w:rsidRDefault="00451C80" w:rsidP="00982840">
      <w:pPr>
        <w:pStyle w:val="a6"/>
        <w:numPr>
          <w:ilvl w:val="0"/>
          <w:numId w:val="19"/>
        </w:numPr>
        <w:tabs>
          <w:tab w:val="left" w:pos="426"/>
          <w:tab w:val="num" w:pos="720"/>
          <w:tab w:val="num" w:pos="993"/>
        </w:tabs>
        <w:jc w:val="both"/>
        <w:rPr>
          <w:spacing w:val="-4"/>
          <w:sz w:val="28"/>
          <w:szCs w:val="28"/>
          <w:lang w:val="uk-UA"/>
        </w:rPr>
      </w:pPr>
      <w:r w:rsidRPr="00451C80">
        <w:rPr>
          <w:bCs/>
          <w:color w:val="000000"/>
          <w:sz w:val="27"/>
          <w:szCs w:val="27"/>
          <w:lang w:val="uk-UA"/>
        </w:rPr>
        <w:t xml:space="preserve">Бартків А.Б., Гринчишин Я.Т., Ломакович А.М., Рамський Ю.С. </w:t>
      </w:r>
      <w:r>
        <w:rPr>
          <w:color w:val="000000"/>
          <w:sz w:val="27"/>
          <w:szCs w:val="27"/>
        </w:rPr>
        <w:t>Tupbo</w:t>
      </w:r>
      <w:r w:rsidRPr="00451C80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paskal</w:t>
      </w:r>
      <w:r w:rsidRPr="00451C80">
        <w:rPr>
          <w:color w:val="000000"/>
          <w:sz w:val="27"/>
          <w:szCs w:val="27"/>
          <w:lang w:val="uk-UA"/>
        </w:rPr>
        <w:t xml:space="preserve">: алгоритми і програми. </w:t>
      </w:r>
      <w:r>
        <w:rPr>
          <w:color w:val="000000"/>
          <w:sz w:val="27"/>
          <w:szCs w:val="27"/>
        </w:rPr>
        <w:t>Чисельні методи в фізиці та математиці [Текст] .-К.:Вища школа,1992 .-</w:t>
      </w:r>
      <w:r w:rsidRPr="00E8131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247 с.</w:t>
      </w:r>
    </w:p>
    <w:p w:rsidR="00AC3135" w:rsidRPr="00185604" w:rsidRDefault="00AC3135" w:rsidP="00982840">
      <w:pPr>
        <w:pStyle w:val="a6"/>
        <w:numPr>
          <w:ilvl w:val="0"/>
          <w:numId w:val="19"/>
        </w:numPr>
        <w:tabs>
          <w:tab w:val="left" w:pos="426"/>
          <w:tab w:val="num" w:pos="720"/>
        </w:tabs>
        <w:ind w:left="426" w:hanging="426"/>
        <w:jc w:val="both"/>
        <w:rPr>
          <w:spacing w:val="-4"/>
          <w:sz w:val="28"/>
          <w:szCs w:val="28"/>
          <w:lang w:val="uk-UA"/>
        </w:rPr>
      </w:pPr>
      <w:r w:rsidRPr="00185604">
        <w:rPr>
          <w:spacing w:val="-4"/>
          <w:sz w:val="28"/>
          <w:szCs w:val="28"/>
          <w:lang w:val="uk-UA"/>
        </w:rPr>
        <w:t>Вирт Н. Алгоритмы + структуры данных = программы.- М.: Мир, 19</w:t>
      </w:r>
      <w:r>
        <w:rPr>
          <w:spacing w:val="-4"/>
          <w:sz w:val="28"/>
          <w:szCs w:val="28"/>
          <w:lang w:val="uk-UA"/>
        </w:rPr>
        <w:t>9</w:t>
      </w:r>
      <w:r w:rsidRPr="00185604">
        <w:rPr>
          <w:spacing w:val="-4"/>
          <w:sz w:val="28"/>
          <w:szCs w:val="28"/>
          <w:lang w:val="uk-UA"/>
        </w:rPr>
        <w:t>5.- 406с.</w:t>
      </w:r>
    </w:p>
    <w:p w:rsidR="00AC3135" w:rsidRDefault="00AC3135" w:rsidP="00982840">
      <w:pPr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4F1792">
        <w:rPr>
          <w:sz w:val="28"/>
          <w:szCs w:val="28"/>
          <w:lang w:val="uk-UA"/>
        </w:rPr>
        <w:t xml:space="preserve">Ковалюк Т.В. </w:t>
      </w:r>
      <w:r w:rsidRPr="00550B0A">
        <w:rPr>
          <w:sz w:val="28"/>
          <w:szCs w:val="28"/>
          <w:lang w:val="uk-UA"/>
        </w:rPr>
        <w:t>Основи програмування</w:t>
      </w:r>
      <w:r w:rsidRPr="004F1792">
        <w:rPr>
          <w:sz w:val="28"/>
          <w:szCs w:val="28"/>
          <w:lang w:val="uk-UA"/>
        </w:rPr>
        <w:t>. – К.: Видавнича група BHV, 2005.</w:t>
      </w:r>
      <w:r w:rsidR="00B46BF2">
        <w:rPr>
          <w:sz w:val="28"/>
          <w:szCs w:val="28"/>
          <w:lang w:val="uk-UA"/>
        </w:rPr>
        <w:t xml:space="preserve"> -</w:t>
      </w:r>
      <w:r w:rsidRPr="004F1792">
        <w:rPr>
          <w:sz w:val="28"/>
          <w:szCs w:val="28"/>
          <w:lang w:val="uk-UA"/>
        </w:rPr>
        <w:t xml:space="preserve"> 384 с.</w:t>
      </w:r>
    </w:p>
    <w:p w:rsidR="00AC3135" w:rsidRPr="00AC3135" w:rsidRDefault="00AC3135" w:rsidP="00982840">
      <w:pPr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AC3135">
        <w:rPr>
          <w:sz w:val="28"/>
          <w:szCs w:val="28"/>
          <w:lang w:val="uk-UA"/>
        </w:rPr>
        <w:t>Либерти Дж. Освой самостоятельно С++ за 21 день. 5-е издание. / Либерти Дж., Брэдли</w:t>
      </w:r>
      <w:r>
        <w:rPr>
          <w:sz w:val="28"/>
          <w:szCs w:val="28"/>
          <w:lang w:val="uk-UA"/>
        </w:rPr>
        <w:t xml:space="preserve"> </w:t>
      </w:r>
      <w:r w:rsidRPr="00AC3135">
        <w:rPr>
          <w:sz w:val="28"/>
          <w:szCs w:val="28"/>
          <w:lang w:val="uk-UA"/>
        </w:rPr>
        <w:t>Дж. – М.: Вильямс, 2010. – 784 с</w:t>
      </w:r>
      <w:r>
        <w:rPr>
          <w:sz w:val="28"/>
          <w:szCs w:val="28"/>
          <w:lang w:val="uk-UA"/>
        </w:rPr>
        <w:t>.</w:t>
      </w:r>
    </w:p>
    <w:p w:rsidR="00AC3135" w:rsidRDefault="00AC3135" w:rsidP="00982840">
      <w:pPr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4F1792">
        <w:rPr>
          <w:sz w:val="28"/>
          <w:szCs w:val="28"/>
          <w:lang w:val="uk-UA"/>
        </w:rPr>
        <w:t xml:space="preserve">Лукин С.Н. </w:t>
      </w:r>
      <w:r w:rsidRPr="00550B0A">
        <w:rPr>
          <w:sz w:val="28"/>
          <w:szCs w:val="28"/>
          <w:lang w:val="uk-UA"/>
        </w:rPr>
        <w:t>Turbo Pascal 7.0. Самоучитель для начинающих</w:t>
      </w:r>
      <w:r w:rsidRPr="004F1792">
        <w:rPr>
          <w:sz w:val="28"/>
          <w:szCs w:val="28"/>
          <w:lang w:val="uk-UA"/>
        </w:rPr>
        <w:t>. – М.: Диалог-МИФИ, 2005. – 400 с.</w:t>
      </w:r>
    </w:p>
    <w:p w:rsidR="00451C80" w:rsidRPr="00451C80" w:rsidRDefault="00AC3135" w:rsidP="00451C80">
      <w:pPr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4F1792">
        <w:rPr>
          <w:sz w:val="28"/>
          <w:szCs w:val="28"/>
          <w:lang w:val="uk-UA"/>
        </w:rPr>
        <w:t xml:space="preserve">Моргун А.Н. </w:t>
      </w:r>
      <w:r w:rsidRPr="00550B0A">
        <w:rPr>
          <w:sz w:val="28"/>
          <w:szCs w:val="28"/>
          <w:lang w:val="uk-UA"/>
        </w:rPr>
        <w:t>Справочник по Turbo Pascal для студентов</w:t>
      </w:r>
      <w:r w:rsidRPr="004F1792">
        <w:rPr>
          <w:sz w:val="28"/>
          <w:szCs w:val="28"/>
          <w:lang w:val="uk-UA"/>
        </w:rPr>
        <w:t>. – К.: Диалектика, 2006. – 608 с.</w:t>
      </w:r>
      <w:r w:rsidR="00451C80" w:rsidRPr="00451C80">
        <w:rPr>
          <w:sz w:val="28"/>
          <w:szCs w:val="28"/>
          <w:lang w:val="uk-UA"/>
        </w:rPr>
        <w:t xml:space="preserve"> </w:t>
      </w:r>
    </w:p>
    <w:p w:rsidR="00451C80" w:rsidRPr="00AC3135" w:rsidRDefault="00451C80" w:rsidP="00451C80">
      <w:pPr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AC3135">
        <w:rPr>
          <w:sz w:val="28"/>
          <w:szCs w:val="28"/>
          <w:lang w:val="uk-UA"/>
        </w:rPr>
        <w:t>Мейерс С. Эффе</w:t>
      </w:r>
      <w:r>
        <w:rPr>
          <w:sz w:val="28"/>
          <w:szCs w:val="28"/>
          <w:lang w:val="uk-UA"/>
        </w:rPr>
        <w:t>ктивный и современный C++. / С. </w:t>
      </w:r>
      <w:r w:rsidRPr="00AC3135">
        <w:rPr>
          <w:sz w:val="28"/>
          <w:szCs w:val="28"/>
          <w:lang w:val="uk-UA"/>
        </w:rPr>
        <w:t>Мейерс. – М.: Вильямс, 2016.</w:t>
      </w:r>
    </w:p>
    <w:p w:rsidR="009B2507" w:rsidRDefault="009B2507" w:rsidP="0026022A">
      <w:pPr>
        <w:shd w:val="clear" w:color="auto" w:fill="FFFFFF"/>
        <w:tabs>
          <w:tab w:val="left" w:pos="2858"/>
        </w:tabs>
        <w:jc w:val="center"/>
        <w:rPr>
          <w:sz w:val="28"/>
          <w:szCs w:val="28"/>
          <w:lang w:val="uk-UA"/>
        </w:rPr>
      </w:pPr>
    </w:p>
    <w:p w:rsidR="00B53579" w:rsidRDefault="00B53579" w:rsidP="0026022A">
      <w:pPr>
        <w:shd w:val="clear" w:color="auto" w:fill="FFFFFF"/>
        <w:tabs>
          <w:tab w:val="left" w:pos="2858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Математичні методи дослідження операцій</w:t>
      </w:r>
    </w:p>
    <w:p w:rsidR="00B53579" w:rsidRDefault="00B53579" w:rsidP="0026022A">
      <w:pPr>
        <w:shd w:val="clear" w:color="auto" w:fill="FFFFFF"/>
        <w:tabs>
          <w:tab w:val="left" w:pos="2858"/>
        </w:tabs>
        <w:jc w:val="center"/>
        <w:rPr>
          <w:sz w:val="28"/>
          <w:szCs w:val="28"/>
          <w:lang w:val="uk-UA"/>
        </w:rPr>
      </w:pPr>
    </w:p>
    <w:p w:rsidR="00B53579" w:rsidRDefault="00B53579" w:rsidP="00982840">
      <w:pPr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Зайченко Ю. Дослідження операцій. – К.: ВІПОЛ, 2000.</w:t>
      </w:r>
    </w:p>
    <w:p w:rsidR="00B53579" w:rsidRDefault="00B53579" w:rsidP="00982840">
      <w:pPr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Мур Дж., Уэдерфорд Л. Экономическое моделирование в Microsoft Excel. – М.: Изд. дом ”Вильямс”, 2004.</w:t>
      </w:r>
    </w:p>
    <w:p w:rsidR="00B53579" w:rsidRPr="00B53579" w:rsidRDefault="00B53579" w:rsidP="00982840">
      <w:pPr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B53579">
        <w:rPr>
          <w:sz w:val="28"/>
          <w:szCs w:val="28"/>
          <w:lang w:val="uk-UA"/>
        </w:rPr>
        <w:t>Наконечний С.І., Савіна С.С. Математичне програмування. Навч.посіб. – К.. КНЕУ, 2003. – 452 с.</w:t>
      </w:r>
    </w:p>
    <w:p w:rsidR="00B53579" w:rsidRPr="00B53579" w:rsidRDefault="00B53579" w:rsidP="00982840">
      <w:pPr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B53579">
        <w:rPr>
          <w:sz w:val="28"/>
          <w:szCs w:val="28"/>
          <w:lang w:val="uk-UA"/>
        </w:rPr>
        <w:t>Шикин Е.В., Чхартишвили А.Г. Математические методы и модели в управлении. – М.: Дело, 2000.</w:t>
      </w:r>
    </w:p>
    <w:p w:rsidR="00B53579" w:rsidRPr="00B53579" w:rsidRDefault="00B53579" w:rsidP="00982840">
      <w:pPr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B53579">
        <w:rPr>
          <w:sz w:val="28"/>
          <w:szCs w:val="28"/>
          <w:lang w:val="uk-UA"/>
        </w:rPr>
        <w:t xml:space="preserve"> Экономико-математические методы и модели. Учебное пособие/ Н.И.Холод и др.; под ред. А.В.Кузнецова. – Минск. БГЭУ, 1999. – 413с.</w:t>
      </w:r>
    </w:p>
    <w:p w:rsidR="00B53579" w:rsidRDefault="00B53579" w:rsidP="00577B91">
      <w:pPr>
        <w:shd w:val="clear" w:color="auto" w:fill="FFFFFF"/>
        <w:ind w:left="360"/>
        <w:jc w:val="both"/>
        <w:rPr>
          <w:sz w:val="28"/>
          <w:szCs w:val="28"/>
          <w:lang w:val="en-US"/>
        </w:rPr>
      </w:pPr>
    </w:p>
    <w:p w:rsidR="00EE5AEA" w:rsidRPr="00EE5AEA" w:rsidRDefault="00EE5AEA" w:rsidP="00577B91">
      <w:pPr>
        <w:shd w:val="clear" w:color="auto" w:fill="FFFFFF"/>
        <w:ind w:left="360"/>
        <w:jc w:val="both"/>
        <w:rPr>
          <w:sz w:val="28"/>
          <w:szCs w:val="28"/>
          <w:lang w:val="en-US"/>
        </w:rPr>
      </w:pPr>
    </w:p>
    <w:p w:rsidR="00550B0A" w:rsidRDefault="008C7670" w:rsidP="0026022A">
      <w:pPr>
        <w:shd w:val="clear" w:color="auto" w:fill="FFFFFF"/>
        <w:tabs>
          <w:tab w:val="left" w:pos="2858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Проектування інформаційних систем</w:t>
      </w:r>
    </w:p>
    <w:p w:rsidR="008C7670" w:rsidRDefault="008C7670" w:rsidP="0026022A">
      <w:pPr>
        <w:shd w:val="clear" w:color="auto" w:fill="FFFFFF"/>
        <w:tabs>
          <w:tab w:val="left" w:pos="2858"/>
        </w:tabs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A22867" w:rsidRPr="00A22867" w:rsidRDefault="00A22867" w:rsidP="00A22867">
      <w:pPr>
        <w:numPr>
          <w:ilvl w:val="0"/>
          <w:numId w:val="18"/>
        </w:numPr>
        <w:jc w:val="both"/>
        <w:rPr>
          <w:sz w:val="28"/>
          <w:szCs w:val="28"/>
          <w:lang w:val="uk-UA"/>
        </w:rPr>
      </w:pPr>
      <w:r w:rsidRPr="00A22867">
        <w:rPr>
          <w:sz w:val="28"/>
          <w:szCs w:val="28"/>
        </w:rPr>
        <w:t xml:space="preserve">Александреску А. Современное проектирование на С++. </w:t>
      </w:r>
      <w:r w:rsidRPr="00A22867">
        <w:rPr>
          <w:snapToGrid w:val="0"/>
          <w:sz w:val="28"/>
          <w:szCs w:val="28"/>
        </w:rPr>
        <w:t>Пер. с англ./</w:t>
      </w:r>
      <w:r w:rsidRPr="00A22867">
        <w:rPr>
          <w:sz w:val="28"/>
          <w:szCs w:val="28"/>
        </w:rPr>
        <w:t>А.</w:t>
      </w:r>
      <w:r>
        <w:rPr>
          <w:sz w:val="28"/>
          <w:szCs w:val="28"/>
          <w:lang w:val="uk-UA"/>
        </w:rPr>
        <w:t> </w:t>
      </w:r>
      <w:r w:rsidRPr="00A22867">
        <w:rPr>
          <w:sz w:val="28"/>
          <w:szCs w:val="28"/>
        </w:rPr>
        <w:t xml:space="preserve">Александреску. </w:t>
      </w:r>
      <w:r w:rsidRPr="00A22867">
        <w:rPr>
          <w:snapToGrid w:val="0"/>
          <w:sz w:val="28"/>
          <w:szCs w:val="28"/>
        </w:rPr>
        <w:t>– М. : Издательский дом «Вильямс», 2002. - 336 с</w:t>
      </w:r>
    </w:p>
    <w:p w:rsidR="00A22867" w:rsidRPr="00A22867" w:rsidRDefault="00A22867" w:rsidP="00A22867">
      <w:pPr>
        <w:numPr>
          <w:ilvl w:val="0"/>
          <w:numId w:val="18"/>
        </w:numPr>
        <w:jc w:val="both"/>
        <w:rPr>
          <w:sz w:val="28"/>
          <w:szCs w:val="28"/>
          <w:lang w:val="uk-UA"/>
        </w:rPr>
      </w:pPr>
      <w:r w:rsidRPr="00361AB2">
        <w:rPr>
          <w:sz w:val="28"/>
          <w:szCs w:val="28"/>
        </w:rPr>
        <w:t>Нильсон Дж. Применение</w:t>
      </w:r>
      <w:r w:rsidRPr="00A22867">
        <w:rPr>
          <w:sz w:val="28"/>
          <w:szCs w:val="28"/>
        </w:rPr>
        <w:t xml:space="preserve"> DDD и шаблонов проектирования: проблемно-ориентированное проектирование приложений с примерами на C# и .NET / Дж. Нильсон.  – М.: ООО "И.Д. Вильямс", 2008. - 560 с</w:t>
      </w:r>
      <w:r w:rsidRPr="00A22867">
        <w:rPr>
          <w:sz w:val="28"/>
          <w:szCs w:val="28"/>
          <w:lang w:val="uk-UA"/>
        </w:rPr>
        <w:t xml:space="preserve"> </w:t>
      </w:r>
    </w:p>
    <w:p w:rsidR="00A22867" w:rsidRPr="00A22867" w:rsidRDefault="00A22867" w:rsidP="00A22867">
      <w:pPr>
        <w:numPr>
          <w:ilvl w:val="0"/>
          <w:numId w:val="18"/>
        </w:numPr>
        <w:jc w:val="both"/>
        <w:rPr>
          <w:sz w:val="28"/>
          <w:szCs w:val="28"/>
          <w:lang w:val="uk-UA"/>
        </w:rPr>
      </w:pPr>
      <w:r w:rsidRPr="00A22867">
        <w:rPr>
          <w:sz w:val="28"/>
          <w:szCs w:val="28"/>
          <w:lang w:val="uk-UA"/>
        </w:rPr>
        <w:t>Ситник В.Ф. та ін. Основи інформаційних систем: Навч.посіб. – Вид. 2-ге, перероб. і доп. /</w:t>
      </w:r>
      <w:r>
        <w:rPr>
          <w:sz w:val="28"/>
          <w:szCs w:val="28"/>
          <w:lang w:val="uk-UA"/>
        </w:rPr>
        <w:t xml:space="preserve"> </w:t>
      </w:r>
      <w:r w:rsidRPr="00A22867">
        <w:rPr>
          <w:sz w:val="28"/>
          <w:szCs w:val="28"/>
          <w:lang w:val="uk-UA"/>
        </w:rPr>
        <w:t xml:space="preserve">За ред. В.Ф.Ситника. – К.: КНЕУ, 2001. </w:t>
      </w:r>
    </w:p>
    <w:p w:rsidR="00A22867" w:rsidRDefault="00A22867" w:rsidP="00A22867">
      <w:pPr>
        <w:numPr>
          <w:ilvl w:val="0"/>
          <w:numId w:val="18"/>
        </w:numPr>
        <w:jc w:val="both"/>
        <w:rPr>
          <w:sz w:val="28"/>
          <w:szCs w:val="28"/>
          <w:lang w:val="uk-UA"/>
        </w:rPr>
      </w:pPr>
      <w:r w:rsidRPr="00A22867">
        <w:rPr>
          <w:sz w:val="28"/>
          <w:szCs w:val="28"/>
          <w:lang w:val="uk-UA"/>
        </w:rPr>
        <w:t>Автоматизация управления предприятием /</w:t>
      </w:r>
      <w:r>
        <w:rPr>
          <w:sz w:val="28"/>
          <w:szCs w:val="28"/>
          <w:lang w:val="uk-UA"/>
        </w:rPr>
        <w:t xml:space="preserve"> </w:t>
      </w:r>
      <w:r w:rsidRPr="00A22867">
        <w:rPr>
          <w:sz w:val="28"/>
          <w:szCs w:val="28"/>
          <w:lang w:val="uk-UA"/>
        </w:rPr>
        <w:t>Баронов В.В. и др.–М.: ИНФРА-М, 2000. – 239 с. (Серия„Секреты менеджмента”).</w:t>
      </w:r>
    </w:p>
    <w:p w:rsidR="00A22867" w:rsidRPr="00A22867" w:rsidRDefault="00A22867" w:rsidP="00A22867">
      <w:pPr>
        <w:numPr>
          <w:ilvl w:val="0"/>
          <w:numId w:val="18"/>
        </w:numPr>
        <w:jc w:val="both"/>
        <w:rPr>
          <w:sz w:val="28"/>
          <w:szCs w:val="28"/>
          <w:lang w:val="uk-UA"/>
        </w:rPr>
      </w:pPr>
      <w:r w:rsidRPr="00A22867">
        <w:rPr>
          <w:sz w:val="28"/>
          <w:szCs w:val="28"/>
          <w:lang w:val="uk-UA"/>
        </w:rPr>
        <w:lastRenderedPageBreak/>
        <w:t>Вовчак І.С. Інформаційні системи та комп’ютерні технології. Навч.посіб. – Тернопіль: Карт-бланш, 2001.</w:t>
      </w:r>
    </w:p>
    <w:p w:rsidR="00A22867" w:rsidRPr="00A22867" w:rsidRDefault="00A22867" w:rsidP="00A22867">
      <w:pPr>
        <w:numPr>
          <w:ilvl w:val="0"/>
          <w:numId w:val="18"/>
        </w:numPr>
        <w:jc w:val="both"/>
        <w:rPr>
          <w:sz w:val="28"/>
          <w:szCs w:val="28"/>
          <w:lang w:val="uk-UA"/>
        </w:rPr>
      </w:pPr>
      <w:r w:rsidRPr="00A22867">
        <w:rPr>
          <w:sz w:val="28"/>
          <w:szCs w:val="28"/>
          <w:lang w:val="uk-UA"/>
        </w:rPr>
        <w:t xml:space="preserve"> Ойхман Е.Г., Попов Э.В. Реинжиниринг бизнеса: реинжиниринг организаций и информационные технологии. – М.: Финансы и статистика, 1997. – 336 с</w:t>
      </w:r>
    </w:p>
    <w:p w:rsidR="00A22867" w:rsidRDefault="00A22867" w:rsidP="00982840">
      <w:pPr>
        <w:numPr>
          <w:ilvl w:val="0"/>
          <w:numId w:val="18"/>
        </w:numPr>
        <w:jc w:val="both"/>
        <w:rPr>
          <w:sz w:val="28"/>
          <w:szCs w:val="28"/>
          <w:lang w:val="uk-UA"/>
        </w:rPr>
      </w:pPr>
      <w:r w:rsidRPr="004E7834">
        <w:rPr>
          <w:sz w:val="28"/>
          <w:szCs w:val="28"/>
          <w:lang w:val="uk-UA"/>
        </w:rPr>
        <w:t>Трутнев</w:t>
      </w:r>
      <w:r>
        <w:rPr>
          <w:sz w:val="28"/>
          <w:szCs w:val="28"/>
          <w:lang w:val="uk-UA"/>
        </w:rPr>
        <w:t> </w:t>
      </w:r>
      <w:r w:rsidRPr="004E7834">
        <w:rPr>
          <w:sz w:val="28"/>
          <w:szCs w:val="28"/>
          <w:lang w:val="uk-UA"/>
        </w:rPr>
        <w:t xml:space="preserve">Д.Р. Архитектуры информационных систем. Основы проектирования: учебное пособие / Д.Р. Трутнев – СПб.: НИУ ИТМО, 2012. </w:t>
      </w:r>
    </w:p>
    <w:p w:rsidR="00B53579" w:rsidRDefault="00B53579" w:rsidP="00B53579">
      <w:pPr>
        <w:shd w:val="clear" w:color="auto" w:fill="FFFFFF"/>
        <w:ind w:left="360"/>
        <w:jc w:val="both"/>
        <w:rPr>
          <w:sz w:val="28"/>
          <w:szCs w:val="28"/>
          <w:lang w:val="uk-UA"/>
        </w:rPr>
      </w:pPr>
    </w:p>
    <w:p w:rsidR="00B53579" w:rsidRDefault="00140695" w:rsidP="00140695">
      <w:pPr>
        <w:shd w:val="clear" w:color="auto" w:fill="FFFFFF"/>
        <w:ind w:left="360"/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Системний аналіз</w:t>
      </w:r>
    </w:p>
    <w:p w:rsidR="00140695" w:rsidRDefault="00140695" w:rsidP="00140695">
      <w:pPr>
        <w:shd w:val="clear" w:color="auto" w:fill="FFFFFF"/>
        <w:ind w:left="360"/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EE5AEA" w:rsidRPr="00EE5AEA" w:rsidRDefault="00EE5AEA" w:rsidP="00EE5AEA">
      <w:pPr>
        <w:numPr>
          <w:ilvl w:val="0"/>
          <w:numId w:val="24"/>
        </w:numPr>
        <w:jc w:val="both"/>
        <w:rPr>
          <w:sz w:val="28"/>
          <w:szCs w:val="28"/>
          <w:lang w:val="uk-UA"/>
        </w:rPr>
      </w:pPr>
      <w:r w:rsidRPr="00EE5AEA">
        <w:rPr>
          <w:sz w:val="28"/>
          <w:szCs w:val="28"/>
          <w:lang w:val="uk-UA"/>
        </w:rPr>
        <w:t>Сорока К.О. Основи теорії систем і системного аналізу. Навч. посібник. – ХНАМГ:, 2004. – 291 с.</w:t>
      </w:r>
    </w:p>
    <w:p w:rsidR="00EE5AEA" w:rsidRPr="00EE5AEA" w:rsidRDefault="00EE5AEA" w:rsidP="00361AB2">
      <w:pPr>
        <w:ind w:left="360"/>
        <w:jc w:val="both"/>
        <w:rPr>
          <w:sz w:val="28"/>
          <w:szCs w:val="28"/>
          <w:lang w:val="uk-UA"/>
        </w:rPr>
      </w:pPr>
      <w:r w:rsidRPr="00EE5AEA">
        <w:rPr>
          <w:sz w:val="28"/>
          <w:szCs w:val="28"/>
          <w:lang w:val="uk-UA"/>
        </w:rPr>
        <w:t>(http://eprints.kname.edu.ua/10895/1/%D0%A1%D0%B8%D1%81%D0%90%D0%BD%D0%B0%D0%BB%D0%B8%D0%B7_1_8%D0%BD.pdf)</w:t>
      </w:r>
    </w:p>
    <w:p w:rsidR="00EE5AEA" w:rsidRPr="00EE5AEA" w:rsidRDefault="00EE5AEA" w:rsidP="00EE5AEA">
      <w:pPr>
        <w:numPr>
          <w:ilvl w:val="0"/>
          <w:numId w:val="24"/>
        </w:numPr>
        <w:jc w:val="both"/>
        <w:rPr>
          <w:sz w:val="28"/>
          <w:szCs w:val="28"/>
          <w:lang w:val="uk-UA"/>
        </w:rPr>
      </w:pPr>
      <w:r w:rsidRPr="00EE5AEA">
        <w:rPr>
          <w:sz w:val="28"/>
          <w:szCs w:val="28"/>
          <w:lang w:val="uk-UA"/>
        </w:rPr>
        <w:t>Шарапов О. Д., Дербенцев В. Д., Семьонов Д. Є. Системний аналіз: Навч.-метод. посібник для самост. вивч. дисц. — К.: КНЕУ, 2003. — 154 с. (http://uchebnik-online.net/book/620-sistemnij-analiz-navchalnij-posibnik-sharapov-o-d-derbencev-v-d-semonov-d-ye.html)</w:t>
      </w:r>
    </w:p>
    <w:p w:rsidR="00EE5AEA" w:rsidRPr="00EE5AEA" w:rsidRDefault="00EE5AEA" w:rsidP="00EE5AEA">
      <w:pPr>
        <w:numPr>
          <w:ilvl w:val="0"/>
          <w:numId w:val="24"/>
        </w:numPr>
        <w:jc w:val="both"/>
        <w:rPr>
          <w:sz w:val="28"/>
          <w:szCs w:val="28"/>
          <w:lang w:val="uk-UA"/>
        </w:rPr>
      </w:pPr>
      <w:r w:rsidRPr="00EE5AEA">
        <w:rPr>
          <w:sz w:val="28"/>
          <w:szCs w:val="28"/>
          <w:lang w:val="uk-UA"/>
        </w:rPr>
        <w:t>Задоров В.Б. Системний аналіз об’єктів і процесів: технологічні основи: Навчальний посібник – К.:КНУБА, 2003. – 276 с.</w:t>
      </w:r>
    </w:p>
    <w:p w:rsidR="00140695" w:rsidRPr="00EE5AEA" w:rsidRDefault="00140695" w:rsidP="00EE5AEA">
      <w:pPr>
        <w:ind w:left="360"/>
        <w:jc w:val="both"/>
        <w:rPr>
          <w:sz w:val="28"/>
          <w:szCs w:val="28"/>
          <w:lang w:val="uk-UA"/>
        </w:rPr>
      </w:pPr>
    </w:p>
    <w:sectPr w:rsidR="00140695" w:rsidRPr="00EE5AEA" w:rsidSect="003425E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C25" w:rsidRDefault="00B34C25" w:rsidP="003425EA">
      <w:r>
        <w:separator/>
      </w:r>
    </w:p>
  </w:endnote>
  <w:endnote w:type="continuationSeparator" w:id="0">
    <w:p w:rsidR="00B34C25" w:rsidRDefault="00B34C25" w:rsidP="0034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C25" w:rsidRDefault="00B34C25" w:rsidP="003425EA">
      <w:r>
        <w:separator/>
      </w:r>
    </w:p>
  </w:footnote>
  <w:footnote w:type="continuationSeparator" w:id="0">
    <w:p w:rsidR="00B34C25" w:rsidRDefault="00B34C25" w:rsidP="00342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2915028"/>
      <w:docPartObj>
        <w:docPartGallery w:val="Page Numbers (Top of Page)"/>
        <w:docPartUnique/>
      </w:docPartObj>
    </w:sdtPr>
    <w:sdtEndPr/>
    <w:sdtContent>
      <w:p w:rsidR="003425EA" w:rsidRDefault="003425E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01F">
          <w:rPr>
            <w:noProof/>
          </w:rPr>
          <w:t>2</w:t>
        </w:r>
        <w:r>
          <w:fldChar w:fldCharType="end"/>
        </w:r>
      </w:p>
    </w:sdtContent>
  </w:sdt>
  <w:p w:rsidR="003425EA" w:rsidRDefault="003425E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FF0000"/>
        <w:sz w:val="28"/>
        <w:szCs w:val="28"/>
        <w:lang w:val="uk-UA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szCs w:val="28"/>
        <w:lang w:val="uk-UA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4" w15:restartNumberingAfterBreak="0">
    <w:nsid w:val="01EF5381"/>
    <w:multiLevelType w:val="hybridMultilevel"/>
    <w:tmpl w:val="7974E6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5" w15:restartNumberingAfterBreak="0">
    <w:nsid w:val="048A400A"/>
    <w:multiLevelType w:val="hybridMultilevel"/>
    <w:tmpl w:val="7974E6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6" w15:restartNumberingAfterBreak="0">
    <w:nsid w:val="07A14EED"/>
    <w:multiLevelType w:val="hybridMultilevel"/>
    <w:tmpl w:val="77660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3B5456"/>
    <w:multiLevelType w:val="hybridMultilevel"/>
    <w:tmpl w:val="844CE79C"/>
    <w:lvl w:ilvl="0" w:tplc="2BBC156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B62375"/>
    <w:multiLevelType w:val="hybridMultilevel"/>
    <w:tmpl w:val="A4108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F77FC8"/>
    <w:multiLevelType w:val="hybridMultilevel"/>
    <w:tmpl w:val="500C3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0299E"/>
    <w:multiLevelType w:val="hybridMultilevel"/>
    <w:tmpl w:val="D7D6EA00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1" w15:restartNumberingAfterBreak="0">
    <w:nsid w:val="31F42C41"/>
    <w:multiLevelType w:val="hybridMultilevel"/>
    <w:tmpl w:val="2A509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BF1940"/>
    <w:multiLevelType w:val="multilevel"/>
    <w:tmpl w:val="6D386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3"/>
      <w:numFmt w:val="decimal"/>
      <w:isLgl/>
      <w:lvlText w:val="%1.%2"/>
      <w:lvlJc w:val="left"/>
      <w:pPr>
        <w:ind w:left="1137" w:hanging="570"/>
      </w:pPr>
    </w:lvl>
    <w:lvl w:ilvl="2">
      <w:start w:val="1"/>
      <w:numFmt w:val="decimal"/>
      <w:isLgl/>
      <w:lvlText w:val="%1.%2.%3"/>
      <w:lvlJc w:val="left"/>
      <w:pPr>
        <w:ind w:left="1494" w:hanging="720"/>
      </w:pPr>
    </w:lvl>
    <w:lvl w:ilvl="3">
      <w:start w:val="1"/>
      <w:numFmt w:val="decimal"/>
      <w:isLgl/>
      <w:lvlText w:val="%1.%2.%3.%4"/>
      <w:lvlJc w:val="left"/>
      <w:pPr>
        <w:ind w:left="1701" w:hanging="720"/>
      </w:pPr>
    </w:lvl>
    <w:lvl w:ilvl="4">
      <w:start w:val="1"/>
      <w:numFmt w:val="decimal"/>
      <w:isLgl/>
      <w:lvlText w:val="%1.%2.%3.%4.%5"/>
      <w:lvlJc w:val="left"/>
      <w:pPr>
        <w:ind w:left="2268" w:hanging="1080"/>
      </w:pPr>
    </w:lvl>
    <w:lvl w:ilvl="5">
      <w:start w:val="1"/>
      <w:numFmt w:val="decimal"/>
      <w:isLgl/>
      <w:lvlText w:val="%1.%2.%3.%4.%5.%6"/>
      <w:lvlJc w:val="left"/>
      <w:pPr>
        <w:ind w:left="2475" w:hanging="1080"/>
      </w:pPr>
    </w:lvl>
    <w:lvl w:ilvl="6">
      <w:start w:val="1"/>
      <w:numFmt w:val="decimal"/>
      <w:isLgl/>
      <w:lvlText w:val="%1.%2.%3.%4.%5.%6.%7"/>
      <w:lvlJc w:val="left"/>
      <w:pPr>
        <w:ind w:left="3042" w:hanging="1440"/>
      </w:p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</w:lvl>
  </w:abstractNum>
  <w:abstractNum w:abstractNumId="13" w15:restartNumberingAfterBreak="0">
    <w:nsid w:val="36616580"/>
    <w:multiLevelType w:val="hybridMultilevel"/>
    <w:tmpl w:val="7974E6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14" w15:restartNumberingAfterBreak="0">
    <w:nsid w:val="3A522DE5"/>
    <w:multiLevelType w:val="hybridMultilevel"/>
    <w:tmpl w:val="ACD283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EC830E4"/>
    <w:multiLevelType w:val="hybridMultilevel"/>
    <w:tmpl w:val="A4108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D1319D"/>
    <w:multiLevelType w:val="hybridMultilevel"/>
    <w:tmpl w:val="484AB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739C1"/>
    <w:multiLevelType w:val="hybridMultilevel"/>
    <w:tmpl w:val="D17C0E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8716810"/>
    <w:multiLevelType w:val="hybridMultilevel"/>
    <w:tmpl w:val="D7D6EA00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9" w15:restartNumberingAfterBreak="0">
    <w:nsid w:val="515D1416"/>
    <w:multiLevelType w:val="hybridMultilevel"/>
    <w:tmpl w:val="6B366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0C4CBC"/>
    <w:multiLevelType w:val="hybridMultilevel"/>
    <w:tmpl w:val="0EF051AE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4F0624"/>
    <w:multiLevelType w:val="hybridMultilevel"/>
    <w:tmpl w:val="7974E6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22" w15:restartNumberingAfterBreak="0">
    <w:nsid w:val="66D83B81"/>
    <w:multiLevelType w:val="hybridMultilevel"/>
    <w:tmpl w:val="F2C86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1832E7"/>
    <w:multiLevelType w:val="hybridMultilevel"/>
    <w:tmpl w:val="844CE79C"/>
    <w:lvl w:ilvl="0" w:tplc="2BBC156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A05710"/>
    <w:multiLevelType w:val="hybridMultilevel"/>
    <w:tmpl w:val="78027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B83DD9"/>
    <w:multiLevelType w:val="hybridMultilevel"/>
    <w:tmpl w:val="F5BE2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955FA7"/>
    <w:multiLevelType w:val="hybridMultilevel"/>
    <w:tmpl w:val="7974E6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27" w15:restartNumberingAfterBreak="0">
    <w:nsid w:val="7B733093"/>
    <w:multiLevelType w:val="hybridMultilevel"/>
    <w:tmpl w:val="7974E6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num w:numId="1">
    <w:abstractNumId w:val="20"/>
  </w:num>
  <w:num w:numId="2">
    <w:abstractNumId w:val="11"/>
  </w:num>
  <w:num w:numId="3">
    <w:abstractNumId w:val="15"/>
  </w:num>
  <w:num w:numId="4">
    <w:abstractNumId w:val="8"/>
  </w:num>
  <w:num w:numId="5">
    <w:abstractNumId w:val="7"/>
  </w:num>
  <w:num w:numId="6">
    <w:abstractNumId w:val="5"/>
  </w:num>
  <w:num w:numId="7">
    <w:abstractNumId w:val="18"/>
  </w:num>
  <w:num w:numId="8">
    <w:abstractNumId w:val="10"/>
  </w:num>
  <w:num w:numId="9">
    <w:abstractNumId w:val="23"/>
  </w:num>
  <w:num w:numId="10">
    <w:abstractNumId w:val="19"/>
  </w:num>
  <w:num w:numId="11">
    <w:abstractNumId w:val="22"/>
  </w:num>
  <w:num w:numId="12">
    <w:abstractNumId w:val="14"/>
  </w:num>
  <w:num w:numId="13">
    <w:abstractNumId w:val="9"/>
  </w:num>
  <w:num w:numId="14">
    <w:abstractNumId w:val="6"/>
  </w:num>
  <w:num w:numId="15">
    <w:abstractNumId w:val="17"/>
  </w:num>
  <w:num w:numId="16">
    <w:abstractNumId w:val="24"/>
  </w:num>
  <w:num w:numId="17">
    <w:abstractNumId w:val="25"/>
  </w:num>
  <w:num w:numId="18">
    <w:abstractNumId w:val="13"/>
  </w:num>
  <w:num w:numId="19">
    <w:abstractNumId w:val="27"/>
  </w:num>
  <w:num w:numId="20">
    <w:abstractNumId w:val="26"/>
  </w:num>
  <w:num w:numId="21">
    <w:abstractNumId w:val="21"/>
  </w:num>
  <w:num w:numId="22">
    <w:abstractNumId w:val="16"/>
  </w:num>
  <w:num w:numId="23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A5"/>
    <w:rsid w:val="00001585"/>
    <w:rsid w:val="00014937"/>
    <w:rsid w:val="000A1427"/>
    <w:rsid w:val="000D473D"/>
    <w:rsid w:val="00140695"/>
    <w:rsid w:val="001758AD"/>
    <w:rsid w:val="001919C0"/>
    <w:rsid w:val="001C3C78"/>
    <w:rsid w:val="001D13B2"/>
    <w:rsid w:val="001D1C93"/>
    <w:rsid w:val="001F3E4F"/>
    <w:rsid w:val="0021684A"/>
    <w:rsid w:val="002168FB"/>
    <w:rsid w:val="00260044"/>
    <w:rsid w:val="0026022A"/>
    <w:rsid w:val="002620FD"/>
    <w:rsid w:val="00282750"/>
    <w:rsid w:val="002B3790"/>
    <w:rsid w:val="00312110"/>
    <w:rsid w:val="00337CCD"/>
    <w:rsid w:val="003425EA"/>
    <w:rsid w:val="00347E04"/>
    <w:rsid w:val="00357927"/>
    <w:rsid w:val="00360042"/>
    <w:rsid w:val="00361AB2"/>
    <w:rsid w:val="003C3423"/>
    <w:rsid w:val="003D3BE5"/>
    <w:rsid w:val="00431370"/>
    <w:rsid w:val="004338EA"/>
    <w:rsid w:val="00451C80"/>
    <w:rsid w:val="004812C4"/>
    <w:rsid w:val="004A6B99"/>
    <w:rsid w:val="004D0FC6"/>
    <w:rsid w:val="004E51F8"/>
    <w:rsid w:val="004E7199"/>
    <w:rsid w:val="00503936"/>
    <w:rsid w:val="00511F3B"/>
    <w:rsid w:val="00550B0A"/>
    <w:rsid w:val="00577B91"/>
    <w:rsid w:val="005821C9"/>
    <w:rsid w:val="005B5BD8"/>
    <w:rsid w:val="005F48BD"/>
    <w:rsid w:val="005F59E5"/>
    <w:rsid w:val="00601749"/>
    <w:rsid w:val="006237FE"/>
    <w:rsid w:val="006759EA"/>
    <w:rsid w:val="006A76AD"/>
    <w:rsid w:val="006D24C8"/>
    <w:rsid w:val="006E5E2B"/>
    <w:rsid w:val="00706316"/>
    <w:rsid w:val="0071410A"/>
    <w:rsid w:val="00720495"/>
    <w:rsid w:val="00782CEE"/>
    <w:rsid w:val="00785E20"/>
    <w:rsid w:val="007B1906"/>
    <w:rsid w:val="007C3A72"/>
    <w:rsid w:val="007D2900"/>
    <w:rsid w:val="00814CF2"/>
    <w:rsid w:val="008150FD"/>
    <w:rsid w:val="00824D8A"/>
    <w:rsid w:val="00843270"/>
    <w:rsid w:val="00845BF7"/>
    <w:rsid w:val="00846D08"/>
    <w:rsid w:val="00854D18"/>
    <w:rsid w:val="00870B92"/>
    <w:rsid w:val="00873A29"/>
    <w:rsid w:val="008A4866"/>
    <w:rsid w:val="008C7670"/>
    <w:rsid w:val="008E107E"/>
    <w:rsid w:val="00926B7E"/>
    <w:rsid w:val="00937DB2"/>
    <w:rsid w:val="00952517"/>
    <w:rsid w:val="00963144"/>
    <w:rsid w:val="00982840"/>
    <w:rsid w:val="009855B7"/>
    <w:rsid w:val="00986493"/>
    <w:rsid w:val="009B2507"/>
    <w:rsid w:val="009E0552"/>
    <w:rsid w:val="00A22867"/>
    <w:rsid w:val="00A42069"/>
    <w:rsid w:val="00A474EF"/>
    <w:rsid w:val="00A52569"/>
    <w:rsid w:val="00A870FF"/>
    <w:rsid w:val="00A915A5"/>
    <w:rsid w:val="00A92311"/>
    <w:rsid w:val="00A92402"/>
    <w:rsid w:val="00AA2E08"/>
    <w:rsid w:val="00AC3135"/>
    <w:rsid w:val="00AD3827"/>
    <w:rsid w:val="00B01543"/>
    <w:rsid w:val="00B3009B"/>
    <w:rsid w:val="00B3276F"/>
    <w:rsid w:val="00B34C25"/>
    <w:rsid w:val="00B46BF2"/>
    <w:rsid w:val="00B53579"/>
    <w:rsid w:val="00B916A9"/>
    <w:rsid w:val="00B9312B"/>
    <w:rsid w:val="00BB08E1"/>
    <w:rsid w:val="00BC4E10"/>
    <w:rsid w:val="00BF3511"/>
    <w:rsid w:val="00C63074"/>
    <w:rsid w:val="00C6546C"/>
    <w:rsid w:val="00C75C69"/>
    <w:rsid w:val="00C82B1F"/>
    <w:rsid w:val="00C8519D"/>
    <w:rsid w:val="00CA2416"/>
    <w:rsid w:val="00CD524C"/>
    <w:rsid w:val="00CE5205"/>
    <w:rsid w:val="00CF40E1"/>
    <w:rsid w:val="00D02A0B"/>
    <w:rsid w:val="00D15655"/>
    <w:rsid w:val="00D276AD"/>
    <w:rsid w:val="00D6319E"/>
    <w:rsid w:val="00D963E0"/>
    <w:rsid w:val="00DA6461"/>
    <w:rsid w:val="00DC3B7A"/>
    <w:rsid w:val="00DC6BBD"/>
    <w:rsid w:val="00DD4856"/>
    <w:rsid w:val="00DE075B"/>
    <w:rsid w:val="00E0389D"/>
    <w:rsid w:val="00E30C5B"/>
    <w:rsid w:val="00E32786"/>
    <w:rsid w:val="00E40A04"/>
    <w:rsid w:val="00E81312"/>
    <w:rsid w:val="00EB35A5"/>
    <w:rsid w:val="00EE5AEA"/>
    <w:rsid w:val="00F244E0"/>
    <w:rsid w:val="00F25DD0"/>
    <w:rsid w:val="00F56242"/>
    <w:rsid w:val="00F611C3"/>
    <w:rsid w:val="00F6714B"/>
    <w:rsid w:val="00F8101F"/>
    <w:rsid w:val="00F86FF7"/>
    <w:rsid w:val="00FE0B91"/>
    <w:rsid w:val="00FE71C1"/>
    <w:rsid w:val="00FF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AFD47-73B6-4635-9901-83CF60ED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20FD"/>
    <w:pPr>
      <w:keepNext/>
      <w:numPr>
        <w:numId w:val="1"/>
      </w:numPr>
      <w:suppressAutoHyphens/>
      <w:jc w:val="center"/>
      <w:outlineLvl w:val="0"/>
    </w:pPr>
    <w:rPr>
      <w:sz w:val="36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3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35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5A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FE0B9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620FD"/>
    <w:rPr>
      <w:rFonts w:ascii="Times New Roman" w:eastAsia="Times New Roman" w:hAnsi="Times New Roman" w:cs="Times New Roman"/>
      <w:sz w:val="36"/>
      <w:szCs w:val="20"/>
      <w:lang w:val="uk-UA" w:eastAsia="zh-CN"/>
    </w:rPr>
  </w:style>
  <w:style w:type="paragraph" w:customStyle="1" w:styleId="CM20">
    <w:name w:val="CM20"/>
    <w:basedOn w:val="a"/>
    <w:next w:val="a"/>
    <w:rsid w:val="004E51F8"/>
    <w:pPr>
      <w:widowControl w:val="0"/>
      <w:autoSpaceDE w:val="0"/>
      <w:autoSpaceDN w:val="0"/>
      <w:adjustRightInd w:val="0"/>
      <w:spacing w:after="135"/>
    </w:pPr>
    <w:rPr>
      <w:rFonts w:ascii="Arial" w:hAnsi="Arial" w:cs="Arial"/>
    </w:rPr>
  </w:style>
  <w:style w:type="paragraph" w:customStyle="1" w:styleId="FR2">
    <w:name w:val="FR2"/>
    <w:rsid w:val="00870B92"/>
    <w:pPr>
      <w:widowControl w:val="0"/>
      <w:snapToGrid w:val="0"/>
      <w:spacing w:after="0" w:line="300" w:lineRule="auto"/>
      <w:ind w:left="1160" w:right="1600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3425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2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3425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42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semiHidden/>
    <w:unhideWhenUsed/>
    <w:rsid w:val="007B1906"/>
    <w:pPr>
      <w:spacing w:before="100" w:beforeAutospacing="1" w:after="100" w:afterAutospacing="1"/>
    </w:pPr>
  </w:style>
  <w:style w:type="character" w:styleId="ac">
    <w:name w:val="Strong"/>
    <w:basedOn w:val="a0"/>
    <w:qFormat/>
    <w:rsid w:val="007B1906"/>
    <w:rPr>
      <w:b/>
      <w:bCs/>
    </w:rPr>
  </w:style>
  <w:style w:type="character" w:customStyle="1" w:styleId="ad">
    <w:name w:val="Основной текст_"/>
    <w:basedOn w:val="a0"/>
    <w:link w:val="6"/>
    <w:uiPriority w:val="99"/>
    <w:locked/>
    <w:rsid w:val="00E30C5B"/>
    <w:rPr>
      <w:rFonts w:ascii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d"/>
    <w:uiPriority w:val="99"/>
    <w:rsid w:val="00E30C5B"/>
    <w:pPr>
      <w:widowControl w:val="0"/>
      <w:shd w:val="clear" w:color="auto" w:fill="FFFFFF"/>
      <w:spacing w:before="6600" w:line="256" w:lineRule="exact"/>
      <w:ind w:hanging="540"/>
      <w:jc w:val="center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25178-6F15-42E9-A74E-F25E4C44C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3083</Words>
  <Characters>17577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</dc:creator>
  <cp:lastModifiedBy>Admin</cp:lastModifiedBy>
  <cp:revision>2</cp:revision>
  <cp:lastPrinted>2019-03-29T08:24:00Z</cp:lastPrinted>
  <dcterms:created xsi:type="dcterms:W3CDTF">2020-04-03T08:33:00Z</dcterms:created>
  <dcterms:modified xsi:type="dcterms:W3CDTF">2020-04-03T08:33:00Z</dcterms:modified>
</cp:coreProperties>
</file>